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DE0" w:rsidRDefault="00691DE0" w:rsidP="00691DE0">
      <w:pPr>
        <w:shd w:val="clear" w:color="auto" w:fill="FFFFFF"/>
        <w:spacing w:after="150" w:line="315" w:lineRule="atLeast"/>
        <w:jc w:val="center"/>
        <w:rPr>
          <w:rFonts w:ascii="Times New Roman" w:eastAsia="Times New Roman" w:hAnsi="Times New Roman" w:cs="Times New Roman"/>
          <w:b/>
          <w:bCs/>
          <w:color w:val="000000" w:themeColor="text1"/>
          <w:sz w:val="32"/>
          <w:lang w:val="ru-RU" w:eastAsia="ru-RU" w:bidi="ar-SA"/>
        </w:rPr>
      </w:pPr>
      <w:r>
        <w:rPr>
          <w:rFonts w:ascii="Times New Roman" w:eastAsia="Times New Roman" w:hAnsi="Times New Roman" w:cs="Times New Roman"/>
          <w:b/>
          <w:bCs/>
          <w:color w:val="000000" w:themeColor="text1"/>
          <w:sz w:val="32"/>
          <w:lang w:val="ru-RU" w:eastAsia="ru-RU" w:bidi="ar-SA"/>
        </w:rPr>
        <w:t>Консультация для родителей</w:t>
      </w:r>
    </w:p>
    <w:p w:rsidR="007F3CF5" w:rsidRPr="007F3CF5" w:rsidRDefault="007F3CF5" w:rsidP="007F3CF5">
      <w:pPr>
        <w:shd w:val="clear" w:color="auto" w:fill="FFFFFF"/>
        <w:spacing w:after="0" w:line="240" w:lineRule="auto"/>
        <w:jc w:val="center"/>
        <w:outlineLvl w:val="0"/>
        <w:rPr>
          <w:rFonts w:ascii="Times New Roman" w:eastAsia="Times New Roman" w:hAnsi="Times New Roman"/>
          <w:b/>
          <w:color w:val="000000"/>
          <w:sz w:val="36"/>
          <w:szCs w:val="28"/>
          <w:lang w:val="ru-RU" w:eastAsia="ru-RU"/>
        </w:rPr>
      </w:pPr>
      <w:bookmarkStart w:id="0" w:name="_GoBack"/>
      <w:bookmarkEnd w:id="0"/>
      <w:r w:rsidRPr="007F3CF5">
        <w:rPr>
          <w:rFonts w:ascii="Times New Roman" w:eastAsia="Times New Roman" w:hAnsi="Times New Roman"/>
          <w:b/>
          <w:color w:val="000000"/>
          <w:sz w:val="36"/>
          <w:szCs w:val="28"/>
          <w:lang w:val="ru-RU" w:eastAsia="ru-RU"/>
        </w:rPr>
        <w:t xml:space="preserve">«Нетрадиционная техника аппликации в развитии художественных способностей старших дошкольников» </w:t>
      </w:r>
    </w:p>
    <w:p w:rsid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Аппликация по мотивам народного творчества является одним из видов изобразительной деятельности дошкольников. Народное искусство, являясь первоосновой профессионального искусства, способствует формированию художественного вкуса, основных эстетических критериев, развитию эстетического отношения детей к профессиональному искусству, природе, окружающей действительности.</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Народное искусство как проявление творчества народа близко по своей природе творчеству ребёнка (простота, завершенность формы, обобщенность образа, именно поэтому оно близко восприятию ребенка, понятно ему.</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Занимаясь аппликацией по мотивам народного искусства, дети приобретают ряд практических умений, полезных для общего развития. Эта деятельность способствует развитию мелких и тонких движений кисти руки, подчинения контроля глаза и сознания. Весь процесс аппликации, включая вырезывание, наклеивание бумажных фигур, состоит из ряда последовательно выполняемых операций, требующих сосредоточения, внимания, аккуратности, выдержки, настойчивости.</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Известно, что именно в дошкольном возрасте развиваются многие технические свойства человека, качества его личности. Велико значение этого возраста и в формировании и развитии способностей к изобразительной деятельности. К. П. Брюллов (1848 г.) говорил: «Надо начинать рисовать с младенческого возраста, чтобы приучить руку передавать чувства и мысли подобно тому, как скрипач передает на скрипке то, что чувствует». Эту мысль подчеркивал и Чистяков (1963 г.</w:t>
      </w:r>
      <w:proofErr w:type="gramStart"/>
      <w:r w:rsidRPr="007F3CF5">
        <w:rPr>
          <w:rFonts w:ascii="Times New Roman" w:eastAsia="Times New Roman" w:hAnsi="Times New Roman"/>
          <w:color w:val="000000"/>
          <w:sz w:val="28"/>
          <w:szCs w:val="28"/>
          <w:lang w:val="ru-RU" w:eastAsia="ru-RU"/>
        </w:rPr>
        <w:t>) :</w:t>
      </w:r>
      <w:proofErr w:type="gramEnd"/>
      <w:r w:rsidRPr="007F3CF5">
        <w:rPr>
          <w:rFonts w:ascii="Times New Roman" w:eastAsia="Times New Roman" w:hAnsi="Times New Roman"/>
          <w:color w:val="000000"/>
          <w:sz w:val="28"/>
          <w:szCs w:val="28"/>
          <w:lang w:val="ru-RU" w:eastAsia="ru-RU"/>
        </w:rPr>
        <w:t xml:space="preserve"> «Всякий опытный и честный профессор скажет, что, чем моложе ученик поступает к нему, тем удобнее в нем образовать художника».</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xml:space="preserve">Аппликация (от латинского </w:t>
      </w:r>
      <w:proofErr w:type="spellStart"/>
      <w:r w:rsidRPr="00823A1C">
        <w:rPr>
          <w:rFonts w:ascii="Times New Roman" w:eastAsia="Times New Roman" w:hAnsi="Times New Roman"/>
          <w:color w:val="000000"/>
          <w:sz w:val="28"/>
          <w:szCs w:val="28"/>
          <w:lang w:eastAsia="ru-RU"/>
        </w:rPr>
        <w:t>applicatio</w:t>
      </w:r>
      <w:proofErr w:type="spellEnd"/>
      <w:r w:rsidRPr="007F3CF5">
        <w:rPr>
          <w:rFonts w:ascii="Times New Roman" w:eastAsia="Times New Roman" w:hAnsi="Times New Roman"/>
          <w:color w:val="000000"/>
          <w:sz w:val="28"/>
          <w:szCs w:val="28"/>
          <w:lang w:val="ru-RU" w:eastAsia="ru-RU"/>
        </w:rPr>
        <w:t xml:space="preserve"> - накладывание) - это способ создания художественных изображений из различных форм, фигур, вырезанных из какого-либо материала и наклеенных или нашитых на соответствующий фон. В аппликации употребляются самые различные материалы: кожа, войлок, сукно, береста, мех, ткань, соломка, бумага. Разные народы мира используют аппликацию для оформления национальных костюмов, предметов быта, жилища. Аппликация - один из любимых детьми видов изобразительной деятельности: их радуют яркий цвет бумаги, удачное ритмическое расположение фигур, большой интерес вызывает техника вырезывания и наклеивания. Дети, выполняя аппликационные работы, приобретают новые знания, закрепляют представления, полученные на других занятиях. Аппликация, направлена на формирование у детей определенных знаний, развитие умений, отработку навыков и воспитание личности. Специфика аппликации дает возможность усваивать знания о цвете, строении предметов, их величине, о плоскостной форме и композиции. В аппликации есть возможность передвигать вырезанные формы, сравнивать, </w:t>
      </w:r>
      <w:r w:rsidRPr="007F3CF5">
        <w:rPr>
          <w:rFonts w:ascii="Times New Roman" w:eastAsia="Times New Roman" w:hAnsi="Times New Roman"/>
          <w:color w:val="000000"/>
          <w:sz w:val="28"/>
          <w:szCs w:val="28"/>
          <w:lang w:val="ru-RU" w:eastAsia="ru-RU"/>
        </w:rPr>
        <w:lastRenderedPageBreak/>
        <w:t>накладывая одну форму на другую. Это позволяет быстрее приобрести композиционные знания и умения.</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Индивидуальные и коллективные формы аппликации могут быть различного содержания. В зависимости от этого принято подразделять занятия по видам: предметная, сюжетная, декоративная аппликация.</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В предметной аппликации дети овладевают умением вырезать из бумаги и наклеивать на фон отдельные предметные изображения, которые в силу специфики деятельности передают несколько обобщенный, даже условный образ окружающих предметов или их отображений в игрушках, картинках, образцах народного искусства.</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Сюжетно-тематическая аппликация предполагает наличие умения вырезать и наклеивать различные предметы во взаимосвязи в соответствии с темой или сюжетом (“цыпленок клюет зерна”, “рыбки плавают в аквариуме”</w:t>
      </w:r>
      <w:proofErr w:type="gramStart"/>
      <w:r w:rsidRPr="007F3CF5">
        <w:rPr>
          <w:rFonts w:ascii="Times New Roman" w:eastAsia="Times New Roman" w:hAnsi="Times New Roman"/>
          <w:color w:val="000000"/>
          <w:sz w:val="28"/>
          <w:szCs w:val="28"/>
          <w:lang w:val="ru-RU" w:eastAsia="ru-RU"/>
        </w:rPr>
        <w:t>) .</w:t>
      </w:r>
      <w:proofErr w:type="gramEnd"/>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Декоративная аппликация вид орнаментальной деятельности,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по законам ритма симметрии, используя яркие цветовые сопоставления. Здесь ребенок учится стилизовать, декоративно преобразовать реальные предметы, обобщать их строение, наделять образцы новыми качествами.</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Изобразительная деятельность, а в частности аппликация имеет большое значение для всестороннего развития и воспитания дошкольника.</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а) Умственное воспитание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б) Сенсорное воспитание - непосредственное, чувствительное знакомство с предметами и явлениями, с их свойствами и качествами.</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в) Нравственное воспитание -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нравственно- волевые качества: доводить начатое до конца, сосредоточенно и целенаправленно заниматься, помогать товарищу, преодолевать трудности и т. п.</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г) Трудовое воспитание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трудолюбия способствует участие детей в подготовке к занятиям и уборке после них.</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xml:space="preserve">д) Эстетическое воспитание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w:t>
      </w:r>
      <w:r w:rsidRPr="007F3CF5">
        <w:rPr>
          <w:rFonts w:ascii="Times New Roman" w:eastAsia="Times New Roman" w:hAnsi="Times New Roman"/>
          <w:color w:val="000000"/>
          <w:sz w:val="28"/>
          <w:szCs w:val="28"/>
          <w:lang w:val="ru-RU" w:eastAsia="ru-RU"/>
        </w:rPr>
        <w:lastRenderedPageBreak/>
        <w:t>ритмичное расположение его частей. Чувство пропорции - конструктивной цельности вырабатывается при восприятии разнообразных построек. Постепенно у детей развивается художественный вкус.</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Своеобразие аппликации в дошкольном возрасте.</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xml:space="preserve">Что побуждает художника к созданию произведений искусства? Безусловно, существует система мотивов. Могут присутствовать мотивы материального и социального порядка. Побуждаемый какими-то мотивами, художник ставит перед собой конкретную цель, художник организует свою деятельность, направленную на ее достижение. К ним относятся восприятие, </w:t>
      </w:r>
      <w:proofErr w:type="spellStart"/>
      <w:r w:rsidRPr="007F3CF5">
        <w:rPr>
          <w:rFonts w:ascii="Times New Roman" w:eastAsia="Times New Roman" w:hAnsi="Times New Roman"/>
          <w:color w:val="000000"/>
          <w:sz w:val="28"/>
          <w:szCs w:val="28"/>
          <w:lang w:val="ru-RU" w:eastAsia="ru-RU"/>
        </w:rPr>
        <w:t>замыслевание</w:t>
      </w:r>
      <w:proofErr w:type="spellEnd"/>
      <w:r w:rsidRPr="007F3CF5">
        <w:rPr>
          <w:rFonts w:ascii="Times New Roman" w:eastAsia="Times New Roman" w:hAnsi="Times New Roman"/>
          <w:color w:val="000000"/>
          <w:sz w:val="28"/>
          <w:szCs w:val="28"/>
          <w:lang w:val="ru-RU" w:eastAsia="ru-RU"/>
        </w:rPr>
        <w:t xml:space="preserve"> образа, </w:t>
      </w:r>
      <w:proofErr w:type="spellStart"/>
      <w:r w:rsidRPr="007F3CF5">
        <w:rPr>
          <w:rFonts w:ascii="Times New Roman" w:eastAsia="Times New Roman" w:hAnsi="Times New Roman"/>
          <w:color w:val="000000"/>
          <w:sz w:val="28"/>
          <w:szCs w:val="28"/>
          <w:lang w:val="ru-RU" w:eastAsia="ru-RU"/>
        </w:rPr>
        <w:t>контрольно</w:t>
      </w:r>
      <w:proofErr w:type="spellEnd"/>
      <w:r w:rsidRPr="007F3CF5">
        <w:rPr>
          <w:rFonts w:ascii="Times New Roman" w:eastAsia="Times New Roman" w:hAnsi="Times New Roman"/>
          <w:color w:val="000000"/>
          <w:sz w:val="28"/>
          <w:szCs w:val="28"/>
          <w:lang w:val="ru-RU" w:eastAsia="ru-RU"/>
        </w:rPr>
        <w:t xml:space="preserve"> - оценочные действия направлены на анализ ситуации, на поиск пути решения задачи.   Благодаря </w:t>
      </w:r>
      <w:proofErr w:type="gramStart"/>
      <w:r w:rsidRPr="007F3CF5">
        <w:rPr>
          <w:rFonts w:ascii="Times New Roman" w:eastAsia="Times New Roman" w:hAnsi="Times New Roman"/>
          <w:color w:val="000000"/>
          <w:sz w:val="28"/>
          <w:szCs w:val="28"/>
          <w:lang w:val="ru-RU" w:eastAsia="ru-RU"/>
        </w:rPr>
        <w:t>им  создается</w:t>
      </w:r>
      <w:proofErr w:type="gramEnd"/>
      <w:r w:rsidRPr="007F3CF5">
        <w:rPr>
          <w:rFonts w:ascii="Times New Roman" w:eastAsia="Times New Roman" w:hAnsi="Times New Roman"/>
          <w:color w:val="000000"/>
          <w:sz w:val="28"/>
          <w:szCs w:val="28"/>
          <w:lang w:val="ru-RU" w:eastAsia="ru-RU"/>
        </w:rPr>
        <w:t xml:space="preserve"> образ в плане представления. Как правило, процессу творчества предшествует длительный период накопления впечатлений об окружающем мире. Окружающий мир и деятельность человека рождают эмоционально - интеллектуальный опыт художника, который и служит источником идей и художественных замыслов.</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В отличие от взрослого у ребенка дошкольного возраста отсутствует предварительный замысел, так как показатель непроизвольности всех психических процессов, несовершенство аппликации в силу ее новизны и сложности. Но в большей степени - это проявление игровой тенденции в развитии деятельности. Смысл ребенка - клеить и вырезать - играть, а не изображать, ему важен процесс деятельности, а результат - только необходимость, как условие, средство осуществления игры, как своеобразная полу готовая игрушка.</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“Программой от рождения до школы” предусмотрено постоянное усложнение способов изображения и технических приемов, которыми дети должны овладевать в течении всего дошкольного детства. В обучении аппликации решаются следующие задачи:</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составлять декоративный узор из различных геометрических форм и растительных (листок, цветок) деталей, располагая их в определенном ритме на картонной или тканевой основе различной формы;</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составлять изображения предмета из отдельных частей; изображать сюжет;</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овладевать различной техникой получения деталей для аппликации из разных материалов: вырезание разными приемами, обрывание, плетение; а также техникой приклеивания, пришивания;</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формировать чувства цвета и их оттенки, овладевать умениями, составлять гармоничные цветовые сочетания;</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формировать чувство формы, пропорций, композиции.</w:t>
      </w:r>
    </w:p>
    <w:p w:rsidR="007F3CF5" w:rsidRPr="00691DE0"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xml:space="preserve">Задачи и содержание обучения аппликации конкретизируются с учетом накопления опыта и развития ребенка. Приобщение к аппликации начинается с первой младшей группы. В возрасте 2-3 лет у детей ярко выражен эмоциональный отклик на предложение что-либо сделать, в чем-то участвовать, ребенок проявляет готовность действовать. </w:t>
      </w:r>
      <w:r w:rsidRPr="00691DE0">
        <w:rPr>
          <w:rFonts w:ascii="Times New Roman" w:eastAsia="Times New Roman" w:hAnsi="Times New Roman"/>
          <w:color w:val="000000"/>
          <w:sz w:val="28"/>
          <w:szCs w:val="28"/>
          <w:lang w:val="ru-RU" w:eastAsia="ru-RU"/>
        </w:rPr>
        <w:t>И главная задача взрослого - поддержать эту активность.</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xml:space="preserve">В старшем дошкольном возрасте дети овладевают более сложной техникой вырезывания - симметричным, силуэтным, многослойным, а также техникой </w:t>
      </w:r>
      <w:r w:rsidRPr="007F3CF5">
        <w:rPr>
          <w:rFonts w:ascii="Times New Roman" w:eastAsia="Times New Roman" w:hAnsi="Times New Roman"/>
          <w:color w:val="000000"/>
          <w:sz w:val="28"/>
          <w:szCs w:val="28"/>
          <w:lang w:val="ru-RU" w:eastAsia="ru-RU"/>
        </w:rPr>
        <w:lastRenderedPageBreak/>
        <w:t>обрывания, плетения. Могут комбинировать технику. Дети осваивают новые способы прикрепления деталей: пришивания их к ткани. Расширяется содержание аппликации. Дети создают более сложные декоративные узоры. Более сложными становятся предметные аппликации с большим количеством деталей.</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Систематическое обучение детей разнообразным способом аппликации из различных материалов создает основу для творческого выражения дошкольника в самостоятельной деятельности.</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 xml:space="preserve"> Уточняются знания детей о знакомых предметах, формах, качествах; рассматривается иллюстративный материал, проводятся наблюдения окружающего. Важное место отводится анализу предметов, сравнению признаков и качеств и т. д. К использованию образцов в старшей группе Воспитатель прибегает в отдельных случаях, когда нужно показать детям конечный результат новой, сложной работы. Труднее всего дети усваивают вырезание симметричных форм, так как трудно представить конечный результат. Постепенно овладевая понятием “половина предмета” дети переходят к сознательному использованию этого приема. Воспитатель использует словесные методы обучения, так как дети имеют уже достаточный опыт изготовления аппликаций. Воспитатель меньше опекает детей, больше стимулирует их индивидуальные творческие возможности, развивает самостоятельность. Анализ аппликаций необходимо проводить при активном участии детей.</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Игровые приемы могут быть использованы в любом типе и в каждом из его частей.</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Аппликация тесно связана с конструированием, с художественным, ручным трудом - это вид художественной деятельности, поскольку ребенок создает не просто полезные, а красивые, выразительные предметы, вещи. Конструирование бывает из бумаги, а также с помощью шитья. Аппликация тесно связана и с математикой, происходит закрепление геометрических фигур, размеров, количества и счета, ориентировка на листе бумаги.</w:t>
      </w:r>
    </w:p>
    <w:p w:rsidR="007F3CF5" w:rsidRPr="007F3CF5" w:rsidRDefault="007F3CF5" w:rsidP="007F3CF5">
      <w:pPr>
        <w:shd w:val="clear" w:color="auto" w:fill="FFFFFF"/>
        <w:spacing w:after="0" w:line="240" w:lineRule="auto"/>
        <w:ind w:firstLine="709"/>
        <w:jc w:val="both"/>
        <w:rPr>
          <w:rFonts w:ascii="Times New Roman" w:eastAsia="Times New Roman" w:hAnsi="Times New Roman"/>
          <w:color w:val="000000"/>
          <w:sz w:val="28"/>
          <w:szCs w:val="28"/>
          <w:lang w:val="ru-RU" w:eastAsia="ru-RU"/>
        </w:rPr>
      </w:pPr>
      <w:r w:rsidRPr="007F3CF5">
        <w:rPr>
          <w:rFonts w:ascii="Times New Roman" w:eastAsia="Times New Roman" w:hAnsi="Times New Roman"/>
          <w:color w:val="000000"/>
          <w:sz w:val="28"/>
          <w:szCs w:val="28"/>
          <w:lang w:val="ru-RU" w:eastAsia="ru-RU"/>
        </w:rPr>
        <w:t>Аппликация связана с развитием речи, так как пополняется словарный запас детей, развивается связная речь, с рисованием, лепкой - закрепляются цвета, формы, развивается воображение.</w:t>
      </w:r>
    </w:p>
    <w:p w:rsidR="007F3CF5" w:rsidRPr="007F3CF5" w:rsidRDefault="007F3CF5" w:rsidP="007F3CF5">
      <w:pPr>
        <w:spacing w:after="0" w:line="240" w:lineRule="auto"/>
        <w:ind w:firstLine="709"/>
        <w:jc w:val="both"/>
        <w:rPr>
          <w:rFonts w:ascii="Times New Roman" w:hAnsi="Times New Roman"/>
          <w:color w:val="000000"/>
          <w:sz w:val="28"/>
          <w:szCs w:val="28"/>
          <w:lang w:val="ru-RU"/>
        </w:rPr>
      </w:pPr>
    </w:p>
    <w:p w:rsidR="00526F04" w:rsidRPr="00421E69" w:rsidRDefault="00526F04" w:rsidP="007F3CF5">
      <w:pPr>
        <w:spacing w:after="0" w:line="240" w:lineRule="auto"/>
        <w:ind w:firstLine="709"/>
        <w:jc w:val="center"/>
        <w:rPr>
          <w:rFonts w:ascii="Times New Roman" w:hAnsi="Times New Roman"/>
          <w:sz w:val="24"/>
          <w:szCs w:val="24"/>
          <w:lang w:val="ru-RU"/>
        </w:rPr>
      </w:pPr>
    </w:p>
    <w:sectPr w:rsidR="00526F04" w:rsidRPr="00421E69" w:rsidSect="0067369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081A"/>
    <w:multiLevelType w:val="multilevel"/>
    <w:tmpl w:val="DD4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E4DF6"/>
    <w:multiLevelType w:val="multilevel"/>
    <w:tmpl w:val="171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4717D"/>
    <w:multiLevelType w:val="multilevel"/>
    <w:tmpl w:val="423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A05B3"/>
    <w:multiLevelType w:val="multilevel"/>
    <w:tmpl w:val="CA2C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31954"/>
    <w:multiLevelType w:val="multilevel"/>
    <w:tmpl w:val="CC72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3694"/>
    <w:rsid w:val="000A6067"/>
    <w:rsid w:val="002F75F1"/>
    <w:rsid w:val="00421E69"/>
    <w:rsid w:val="00526F04"/>
    <w:rsid w:val="005927B3"/>
    <w:rsid w:val="00673694"/>
    <w:rsid w:val="00691DE0"/>
    <w:rsid w:val="007731FD"/>
    <w:rsid w:val="007F3CF5"/>
    <w:rsid w:val="00BB57C9"/>
    <w:rsid w:val="00C3456D"/>
    <w:rsid w:val="00CA707F"/>
    <w:rsid w:val="00D572E2"/>
    <w:rsid w:val="00FC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4B638-A5F2-4191-953D-DF43EC26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7F"/>
  </w:style>
  <w:style w:type="paragraph" w:styleId="1">
    <w:name w:val="heading 1"/>
    <w:basedOn w:val="a"/>
    <w:next w:val="a"/>
    <w:link w:val="10"/>
    <w:uiPriority w:val="9"/>
    <w:qFormat/>
    <w:rsid w:val="00CA707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semiHidden/>
    <w:unhideWhenUsed/>
    <w:qFormat/>
    <w:rsid w:val="00CA707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CA707F"/>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CA707F"/>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CA707F"/>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CA707F"/>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CA70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707F"/>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CA70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07F"/>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semiHidden/>
    <w:rsid w:val="00CA707F"/>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CA707F"/>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CA707F"/>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CA707F"/>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rsid w:val="00CA707F"/>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rsid w:val="00CA7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707F"/>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rsid w:val="00CA707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A707F"/>
    <w:pPr>
      <w:spacing w:line="240" w:lineRule="auto"/>
    </w:pPr>
    <w:rPr>
      <w:b/>
      <w:bCs/>
      <w:color w:val="DDDDDD" w:themeColor="accent1"/>
      <w:sz w:val="18"/>
      <w:szCs w:val="18"/>
    </w:rPr>
  </w:style>
  <w:style w:type="paragraph" w:styleId="a4">
    <w:name w:val="Title"/>
    <w:basedOn w:val="a"/>
    <w:next w:val="a"/>
    <w:link w:val="a5"/>
    <w:uiPriority w:val="10"/>
    <w:qFormat/>
    <w:rsid w:val="00CA707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CA707F"/>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CA707F"/>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CA707F"/>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CA707F"/>
    <w:rPr>
      <w:b/>
      <w:bCs/>
    </w:rPr>
  </w:style>
  <w:style w:type="character" w:styleId="a9">
    <w:name w:val="Emphasis"/>
    <w:basedOn w:val="a0"/>
    <w:uiPriority w:val="20"/>
    <w:qFormat/>
    <w:rsid w:val="00CA707F"/>
    <w:rPr>
      <w:i/>
      <w:iCs/>
    </w:rPr>
  </w:style>
  <w:style w:type="paragraph" w:styleId="aa">
    <w:name w:val="No Spacing"/>
    <w:uiPriority w:val="1"/>
    <w:qFormat/>
    <w:rsid w:val="00CA707F"/>
    <w:pPr>
      <w:spacing w:after="0" w:line="240" w:lineRule="auto"/>
    </w:pPr>
  </w:style>
  <w:style w:type="paragraph" w:styleId="ab">
    <w:name w:val="List Paragraph"/>
    <w:basedOn w:val="a"/>
    <w:uiPriority w:val="34"/>
    <w:qFormat/>
    <w:rsid w:val="00CA707F"/>
    <w:pPr>
      <w:ind w:left="720"/>
      <w:contextualSpacing/>
    </w:pPr>
  </w:style>
  <w:style w:type="paragraph" w:styleId="21">
    <w:name w:val="Quote"/>
    <w:basedOn w:val="a"/>
    <w:next w:val="a"/>
    <w:link w:val="22"/>
    <w:uiPriority w:val="29"/>
    <w:qFormat/>
    <w:rsid w:val="00CA707F"/>
    <w:rPr>
      <w:i/>
      <w:iCs/>
      <w:color w:val="000000" w:themeColor="text1"/>
    </w:rPr>
  </w:style>
  <w:style w:type="character" w:customStyle="1" w:styleId="22">
    <w:name w:val="Цитата 2 Знак"/>
    <w:basedOn w:val="a0"/>
    <w:link w:val="21"/>
    <w:uiPriority w:val="29"/>
    <w:rsid w:val="00CA707F"/>
    <w:rPr>
      <w:i/>
      <w:iCs/>
      <w:color w:val="000000" w:themeColor="text1"/>
    </w:rPr>
  </w:style>
  <w:style w:type="paragraph" w:styleId="ac">
    <w:name w:val="Intense Quote"/>
    <w:basedOn w:val="a"/>
    <w:next w:val="a"/>
    <w:link w:val="ad"/>
    <w:uiPriority w:val="30"/>
    <w:qFormat/>
    <w:rsid w:val="00CA707F"/>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CA707F"/>
    <w:rPr>
      <w:b/>
      <w:bCs/>
      <w:i/>
      <w:iCs/>
      <w:color w:val="DDDDDD" w:themeColor="accent1"/>
    </w:rPr>
  </w:style>
  <w:style w:type="character" w:styleId="ae">
    <w:name w:val="Subtle Emphasis"/>
    <w:basedOn w:val="a0"/>
    <w:uiPriority w:val="19"/>
    <w:qFormat/>
    <w:rsid w:val="00CA707F"/>
    <w:rPr>
      <w:i/>
      <w:iCs/>
      <w:color w:val="808080" w:themeColor="text1" w:themeTint="7F"/>
    </w:rPr>
  </w:style>
  <w:style w:type="character" w:styleId="af">
    <w:name w:val="Intense Emphasis"/>
    <w:basedOn w:val="a0"/>
    <w:uiPriority w:val="21"/>
    <w:qFormat/>
    <w:rsid w:val="00CA707F"/>
    <w:rPr>
      <w:b/>
      <w:bCs/>
      <w:i/>
      <w:iCs/>
      <w:color w:val="DDDDDD" w:themeColor="accent1"/>
    </w:rPr>
  </w:style>
  <w:style w:type="character" w:styleId="af0">
    <w:name w:val="Subtle Reference"/>
    <w:basedOn w:val="a0"/>
    <w:uiPriority w:val="31"/>
    <w:qFormat/>
    <w:rsid w:val="00CA707F"/>
    <w:rPr>
      <w:smallCaps/>
      <w:color w:val="B2B2B2" w:themeColor="accent2"/>
      <w:u w:val="single"/>
    </w:rPr>
  </w:style>
  <w:style w:type="character" w:styleId="af1">
    <w:name w:val="Intense Reference"/>
    <w:basedOn w:val="a0"/>
    <w:uiPriority w:val="32"/>
    <w:qFormat/>
    <w:rsid w:val="00CA707F"/>
    <w:rPr>
      <w:b/>
      <w:bCs/>
      <w:smallCaps/>
      <w:color w:val="B2B2B2" w:themeColor="accent2"/>
      <w:spacing w:val="5"/>
      <w:u w:val="single"/>
    </w:rPr>
  </w:style>
  <w:style w:type="character" w:styleId="af2">
    <w:name w:val="Book Title"/>
    <w:basedOn w:val="a0"/>
    <w:uiPriority w:val="33"/>
    <w:qFormat/>
    <w:rsid w:val="00CA707F"/>
    <w:rPr>
      <w:b/>
      <w:bCs/>
      <w:smallCaps/>
      <w:spacing w:val="5"/>
    </w:rPr>
  </w:style>
  <w:style w:type="paragraph" w:styleId="af3">
    <w:name w:val="TOC Heading"/>
    <w:basedOn w:val="1"/>
    <w:next w:val="a"/>
    <w:uiPriority w:val="39"/>
    <w:semiHidden/>
    <w:unhideWhenUsed/>
    <w:qFormat/>
    <w:rsid w:val="00CA707F"/>
    <w:pPr>
      <w:outlineLvl w:val="9"/>
    </w:pPr>
  </w:style>
  <w:style w:type="paragraph" w:styleId="af4">
    <w:name w:val="Normal (Web)"/>
    <w:basedOn w:val="a"/>
    <w:uiPriority w:val="99"/>
    <w:unhideWhenUsed/>
    <w:rsid w:val="0067369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2F75F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F75F1"/>
    <w:rPr>
      <w:rFonts w:ascii="Tahoma" w:hAnsi="Tahoma" w:cs="Tahoma"/>
      <w:sz w:val="16"/>
      <w:szCs w:val="16"/>
    </w:rPr>
  </w:style>
  <w:style w:type="paragraph" w:customStyle="1" w:styleId="c0c6">
    <w:name w:val="c0 c6"/>
    <w:basedOn w:val="a"/>
    <w:rsid w:val="00BB57C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c5">
    <w:name w:val="c2 c5"/>
    <w:basedOn w:val="a0"/>
    <w:rsid w:val="00BB57C9"/>
  </w:style>
  <w:style w:type="paragraph" w:customStyle="1" w:styleId="c0">
    <w:name w:val="c0"/>
    <w:basedOn w:val="a"/>
    <w:rsid w:val="00BB57C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
    <w:name w:val="c2"/>
    <w:basedOn w:val="a0"/>
    <w:rsid w:val="00BB57C9"/>
  </w:style>
  <w:style w:type="paragraph" w:customStyle="1" w:styleId="c0c1">
    <w:name w:val="c0 c1"/>
    <w:basedOn w:val="a"/>
    <w:rsid w:val="00BB57C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Жирный Альбатрос</cp:lastModifiedBy>
  <cp:revision>3</cp:revision>
  <cp:lastPrinted>2016-07-08T20:44:00Z</cp:lastPrinted>
  <dcterms:created xsi:type="dcterms:W3CDTF">2016-07-08T20:46:00Z</dcterms:created>
  <dcterms:modified xsi:type="dcterms:W3CDTF">2018-03-04T16:36:00Z</dcterms:modified>
</cp:coreProperties>
</file>