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E8B" w:rsidRPr="004F1BD2" w:rsidRDefault="004E31A0" w:rsidP="000B1625">
      <w:pPr>
        <w:jc w:val="center"/>
        <w:rPr>
          <w:rFonts w:ascii="Times New Roman" w:hAnsi="Times New Roman" w:cs="Times New Roman"/>
          <w:b/>
          <w:color w:val="FF0000"/>
          <w:sz w:val="32"/>
        </w:rPr>
      </w:pPr>
      <w:r w:rsidRPr="004F1BD2">
        <w:rPr>
          <w:rFonts w:ascii="Times New Roman" w:hAnsi="Times New Roman" w:cs="Times New Roman"/>
          <w:b/>
          <w:noProof/>
          <w:color w:val="FF0000"/>
          <w:sz w:val="32"/>
          <w:lang w:eastAsia="ru-RU"/>
        </w:rPr>
        <w:drawing>
          <wp:anchor distT="0" distB="0" distL="114300" distR="114300" simplePos="0" relativeHeight="251668480" behindDoc="0" locked="0" layoutInCell="1" allowOverlap="1">
            <wp:simplePos x="0" y="0"/>
            <wp:positionH relativeFrom="column">
              <wp:posOffset>3778885</wp:posOffset>
            </wp:positionH>
            <wp:positionV relativeFrom="paragraph">
              <wp:posOffset>272415</wp:posOffset>
            </wp:positionV>
            <wp:extent cx="2168525" cy="3265170"/>
            <wp:effectExtent l="19050" t="0" r="3175" b="0"/>
            <wp:wrapSquare wrapText="bothSides"/>
            <wp:docPr id="46" name="Рисунок 43" descr="C:\Users\Виталий\AppData\Local\Microsoft\Windows\Temporary Internet Files\Content.IE5\EKB43OOV\MP9004117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Виталий\AppData\Local\Microsoft\Windows\Temporary Internet Files\Content.IE5\EKB43OOV\MP900411773[1].jpg"/>
                    <pic:cNvPicPr>
                      <a:picLocks noChangeAspect="1" noChangeArrowheads="1"/>
                    </pic:cNvPicPr>
                  </pic:nvPicPr>
                  <pic:blipFill>
                    <a:blip r:embed="rId5" cstate="print"/>
                    <a:srcRect/>
                    <a:stretch>
                      <a:fillRect/>
                    </a:stretch>
                  </pic:blipFill>
                  <pic:spPr bwMode="auto">
                    <a:xfrm>
                      <a:off x="0" y="0"/>
                      <a:ext cx="2168525" cy="3265170"/>
                    </a:xfrm>
                    <a:prstGeom prst="rect">
                      <a:avLst/>
                    </a:prstGeom>
                    <a:noFill/>
                    <a:ln w="9525">
                      <a:noFill/>
                      <a:miter lim="800000"/>
                      <a:headEnd/>
                      <a:tailEnd/>
                    </a:ln>
                  </pic:spPr>
                </pic:pic>
              </a:graphicData>
            </a:graphic>
          </wp:anchor>
        </w:drawing>
      </w:r>
      <w:r w:rsidR="000B1625" w:rsidRPr="004F1BD2">
        <w:rPr>
          <w:rFonts w:ascii="Times New Roman" w:hAnsi="Times New Roman" w:cs="Times New Roman"/>
          <w:b/>
          <w:color w:val="FF0000"/>
          <w:sz w:val="32"/>
        </w:rPr>
        <w:t>Раз словечко, два словечко</w:t>
      </w:r>
    </w:p>
    <w:p w:rsidR="005B6165" w:rsidRDefault="000B1625" w:rsidP="005B6165">
      <w:pPr>
        <w:ind w:firstLine="567"/>
        <w:rPr>
          <w:rFonts w:ascii="Times New Roman" w:hAnsi="Times New Roman" w:cs="Times New Roman"/>
          <w:sz w:val="28"/>
        </w:rPr>
      </w:pPr>
      <w:r>
        <w:rPr>
          <w:rFonts w:ascii="Times New Roman" w:hAnsi="Times New Roman" w:cs="Times New Roman"/>
          <w:sz w:val="28"/>
        </w:rPr>
        <w:t xml:space="preserve"> </w:t>
      </w:r>
      <w:r w:rsidR="003F74B9">
        <w:rPr>
          <w:rFonts w:ascii="Times New Roman" w:hAnsi="Times New Roman" w:cs="Times New Roman"/>
          <w:sz w:val="28"/>
        </w:rPr>
        <w:t>То, насколько яркой, насыщенной и разнообразной будет речь малыша, полностью зависит от родителей</w:t>
      </w:r>
      <w:r w:rsidR="005B6165">
        <w:rPr>
          <w:rFonts w:ascii="Times New Roman" w:hAnsi="Times New Roman" w:cs="Times New Roman"/>
          <w:sz w:val="28"/>
        </w:rPr>
        <w:t>.</w:t>
      </w:r>
    </w:p>
    <w:p w:rsidR="003F74B9" w:rsidRPr="005B6165" w:rsidRDefault="003F74B9" w:rsidP="005B6165">
      <w:pPr>
        <w:pStyle w:val="a3"/>
        <w:numPr>
          <w:ilvl w:val="0"/>
          <w:numId w:val="3"/>
        </w:numPr>
        <w:ind w:left="567"/>
        <w:rPr>
          <w:rFonts w:ascii="Times New Roman" w:hAnsi="Times New Roman" w:cs="Times New Roman"/>
          <w:sz w:val="28"/>
        </w:rPr>
      </w:pPr>
      <w:r w:rsidRPr="005B6165">
        <w:rPr>
          <w:rFonts w:ascii="Times New Roman" w:hAnsi="Times New Roman" w:cs="Times New Roman"/>
          <w:sz w:val="28"/>
        </w:rPr>
        <w:t>Родители общаются с крохой и друг с другом только на бытовые темы: «как себя вел?», «как поел?». Причем, вопрос подразумевает однозначный ответ - «хорошо/плохо».</w:t>
      </w:r>
    </w:p>
    <w:p w:rsidR="003F74B9" w:rsidRDefault="003F74B9" w:rsidP="003F74B9">
      <w:pPr>
        <w:pStyle w:val="a3"/>
        <w:numPr>
          <w:ilvl w:val="0"/>
          <w:numId w:val="1"/>
        </w:numPr>
        <w:ind w:left="567"/>
        <w:rPr>
          <w:rFonts w:ascii="Times New Roman" w:hAnsi="Times New Roman" w:cs="Times New Roman"/>
          <w:sz w:val="28"/>
        </w:rPr>
      </w:pPr>
      <w:r>
        <w:rPr>
          <w:rFonts w:ascii="Times New Roman" w:hAnsi="Times New Roman" w:cs="Times New Roman"/>
          <w:sz w:val="28"/>
        </w:rPr>
        <w:t xml:space="preserve">Кажется, в мире </w:t>
      </w:r>
      <w:r w:rsidR="002C1088">
        <w:rPr>
          <w:rFonts w:ascii="Times New Roman" w:hAnsi="Times New Roman" w:cs="Times New Roman"/>
          <w:sz w:val="28"/>
        </w:rPr>
        <w:t>малыша есть все для развития - пазлы, конструкторы, сортеры, мобили, говорящие игрушки. Но ни одна из этих чудесных вещей не развивает речь. Прежде чем ребенок начнет разговаривать с куклой или роботом, он должен научиться общаться с родителями, другими взрослыми и детьми. Необходимо вместе проговаривать совершаемые действия, играть в сюжетные и ролевые игры.</w:t>
      </w:r>
    </w:p>
    <w:p w:rsidR="002C1088" w:rsidRDefault="002C1088" w:rsidP="003F74B9">
      <w:pPr>
        <w:pStyle w:val="a3"/>
        <w:numPr>
          <w:ilvl w:val="0"/>
          <w:numId w:val="1"/>
        </w:numPr>
        <w:ind w:left="567"/>
        <w:rPr>
          <w:rFonts w:ascii="Times New Roman" w:hAnsi="Times New Roman" w:cs="Times New Roman"/>
          <w:sz w:val="28"/>
        </w:rPr>
      </w:pPr>
      <w:r>
        <w:rPr>
          <w:rFonts w:ascii="Times New Roman" w:hAnsi="Times New Roman" w:cs="Times New Roman"/>
          <w:sz w:val="28"/>
        </w:rPr>
        <w:t xml:space="preserve">Детское радио и развивающие телепередачи подразумевают односторонний поток речи и не учат полноценному диалогу. Для </w:t>
      </w:r>
      <w:r w:rsidR="006F2D39">
        <w:rPr>
          <w:rFonts w:ascii="Times New Roman" w:hAnsi="Times New Roman" w:cs="Times New Roman"/>
          <w:sz w:val="28"/>
        </w:rPr>
        <w:t>этих целей нужен живой собеседник.</w:t>
      </w:r>
    </w:p>
    <w:p w:rsidR="006F2D39" w:rsidRDefault="006D39E2" w:rsidP="003F74B9">
      <w:pPr>
        <w:pStyle w:val="a3"/>
        <w:numPr>
          <w:ilvl w:val="0"/>
          <w:numId w:val="1"/>
        </w:numPr>
        <w:ind w:left="567"/>
        <w:rPr>
          <w:rFonts w:ascii="Times New Roman" w:hAnsi="Times New Roman" w:cs="Times New Roman"/>
          <w:sz w:val="28"/>
        </w:rPr>
      </w:pPr>
      <w:r>
        <w:rPr>
          <w:rFonts w:ascii="Times New Roman" w:hAnsi="Times New Roman" w:cs="Times New Roman"/>
          <w:sz w:val="28"/>
        </w:rPr>
        <w:t xml:space="preserve">Выбираемые родителями для просмотра мультики ограничиваются минимальным набором слов и даже звуков - пищащий Маус или Дятел, </w:t>
      </w:r>
      <w:r w:rsidR="00DD24F0">
        <w:rPr>
          <w:rFonts w:ascii="Times New Roman" w:hAnsi="Times New Roman" w:cs="Times New Roman"/>
          <w:sz w:val="28"/>
        </w:rPr>
        <w:t>радостно</w:t>
      </w:r>
      <w:r>
        <w:rPr>
          <w:rFonts w:ascii="Times New Roman" w:hAnsi="Times New Roman" w:cs="Times New Roman"/>
          <w:sz w:val="28"/>
        </w:rPr>
        <w:t xml:space="preserve"> смеющийся по любому поводу, Волк, в течени</w:t>
      </w:r>
      <w:r w:rsidR="00DD24F0">
        <w:rPr>
          <w:rFonts w:ascii="Times New Roman" w:hAnsi="Times New Roman" w:cs="Times New Roman"/>
          <w:sz w:val="28"/>
        </w:rPr>
        <w:t>е</w:t>
      </w:r>
      <w:r>
        <w:rPr>
          <w:rFonts w:ascii="Times New Roman" w:hAnsi="Times New Roman" w:cs="Times New Roman"/>
          <w:sz w:val="28"/>
        </w:rPr>
        <w:t xml:space="preserve"> 20 серий произносящий одну и ту же угрозу. Ребенок привыкает к тому, что можно общаться без слов.</w:t>
      </w:r>
    </w:p>
    <w:p w:rsidR="006D39E2" w:rsidRDefault="002667B6" w:rsidP="003F74B9">
      <w:pPr>
        <w:pStyle w:val="a3"/>
        <w:numPr>
          <w:ilvl w:val="0"/>
          <w:numId w:val="1"/>
        </w:numPr>
        <w:ind w:left="567"/>
        <w:rPr>
          <w:rFonts w:ascii="Times New Roman" w:hAnsi="Times New Roman" w:cs="Times New Roman"/>
          <w:sz w:val="28"/>
        </w:rPr>
      </w:pPr>
      <w:r>
        <w:rPr>
          <w:rFonts w:ascii="Times New Roman" w:hAnsi="Times New Roman" w:cs="Times New Roman"/>
          <w:sz w:val="28"/>
        </w:rPr>
        <w:t xml:space="preserve">«Живому» и даже «телефонному» разговору родители предпочитают </w:t>
      </w:r>
      <w:r w:rsidR="00817143">
        <w:rPr>
          <w:rFonts w:ascii="Times New Roman" w:hAnsi="Times New Roman" w:cs="Times New Roman"/>
          <w:sz w:val="28"/>
          <w:lang w:val="en-US"/>
        </w:rPr>
        <w:t>SMS</w:t>
      </w:r>
      <w:r w:rsidR="00817143">
        <w:rPr>
          <w:rFonts w:ascii="Times New Roman" w:hAnsi="Times New Roman" w:cs="Times New Roman"/>
          <w:sz w:val="28"/>
        </w:rPr>
        <w:t xml:space="preserve"> и интернет-чаты. Малыш часто видит только молчаливо стучащую по клавишам маму, но не слышит произносимых ею слов.</w:t>
      </w:r>
    </w:p>
    <w:p w:rsidR="00BD3428" w:rsidRDefault="00BD34AF" w:rsidP="00817143">
      <w:pPr>
        <w:ind w:firstLine="567"/>
        <w:rPr>
          <w:rFonts w:ascii="Times New Roman" w:hAnsi="Times New Roman" w:cs="Times New Roman"/>
          <w:sz w:val="28"/>
        </w:rPr>
      </w:pPr>
      <w:r>
        <w:rPr>
          <w:rFonts w:ascii="Times New Roman" w:hAnsi="Times New Roman" w:cs="Times New Roman"/>
          <w:sz w:val="28"/>
        </w:rPr>
        <w:t xml:space="preserve">Что-то из перечисленного касается и вас? Не переживайте! И начинайте налаживать общение, ведь для развития речи благоприятен весь дошкольный период. Не отчаивайтесь и в том случае, если, несмотря на все ваши усилия, </w:t>
      </w:r>
      <w:proofErr w:type="gramStart"/>
      <w:r w:rsidR="00DD24F0">
        <w:rPr>
          <w:rFonts w:ascii="Times New Roman" w:hAnsi="Times New Roman" w:cs="Times New Roman"/>
          <w:sz w:val="28"/>
        </w:rPr>
        <w:t>малыш</w:t>
      </w:r>
      <w:proofErr w:type="gramEnd"/>
      <w:r>
        <w:rPr>
          <w:rFonts w:ascii="Times New Roman" w:hAnsi="Times New Roman" w:cs="Times New Roman"/>
          <w:sz w:val="28"/>
        </w:rPr>
        <w:t xml:space="preserve"> словно воды в рот набрал. </w:t>
      </w:r>
    </w:p>
    <w:p w:rsidR="00817143" w:rsidRDefault="00E636FC" w:rsidP="00817143">
      <w:pPr>
        <w:ind w:firstLine="567"/>
        <w:rPr>
          <w:rFonts w:ascii="Times New Roman" w:hAnsi="Times New Roman" w:cs="Times New Roman"/>
          <w:sz w:val="28"/>
        </w:rPr>
      </w:pPr>
      <w:r>
        <w:rPr>
          <w:rFonts w:ascii="Times New Roman" w:hAnsi="Times New Roman" w:cs="Times New Roman"/>
          <w:sz w:val="28"/>
        </w:rPr>
        <w:t xml:space="preserve"> Все очень индивидуально. Но при вашей помощи процесс обязательно пойдет быстрее.</w:t>
      </w:r>
    </w:p>
    <w:p w:rsidR="009722E8" w:rsidRDefault="009722E8">
      <w:pPr>
        <w:rPr>
          <w:rFonts w:ascii="Times New Roman" w:hAnsi="Times New Roman" w:cs="Times New Roman"/>
          <w:sz w:val="28"/>
        </w:rPr>
      </w:pPr>
      <w:r>
        <w:rPr>
          <w:rFonts w:ascii="Times New Roman" w:hAnsi="Times New Roman" w:cs="Times New Roman"/>
          <w:sz w:val="28"/>
        </w:rPr>
        <w:br w:type="page"/>
      </w:r>
    </w:p>
    <w:p w:rsidR="00E636FC" w:rsidRPr="004F1BD2" w:rsidRDefault="00E636FC" w:rsidP="00817143">
      <w:pPr>
        <w:ind w:firstLine="567"/>
        <w:rPr>
          <w:rFonts w:ascii="Times New Roman" w:hAnsi="Times New Roman" w:cs="Times New Roman"/>
          <w:i/>
          <w:color w:val="FF0000"/>
          <w:sz w:val="28"/>
        </w:rPr>
      </w:pPr>
      <w:r w:rsidRPr="004F1BD2">
        <w:rPr>
          <w:rFonts w:ascii="Times New Roman" w:hAnsi="Times New Roman" w:cs="Times New Roman"/>
          <w:i/>
          <w:color w:val="FF0000"/>
          <w:sz w:val="28"/>
        </w:rPr>
        <w:lastRenderedPageBreak/>
        <w:t>Для самых маленьких</w:t>
      </w:r>
    </w:p>
    <w:p w:rsidR="00E636FC" w:rsidRDefault="002D3E58" w:rsidP="00817143">
      <w:pPr>
        <w:ind w:firstLine="567"/>
        <w:rPr>
          <w:rFonts w:ascii="Times New Roman" w:hAnsi="Times New Roman" w:cs="Times New Roman"/>
          <w:sz w:val="28"/>
        </w:rPr>
      </w:pPr>
      <w:r>
        <w:rPr>
          <w:rFonts w:ascii="Times New Roman" w:hAnsi="Times New Roman" w:cs="Times New Roman"/>
          <w:sz w:val="28"/>
        </w:rPr>
        <w:t>Ваш полуторагодовалый кроха еще не начал говорить, и поэтому вы не спешите с развитием его речи? А зря! Ведь именно в 1,5-2 года формируется пассивный словарный запас малыша. В этом возрасте он способен запомнить множество различных слов, хотя во</w:t>
      </w:r>
      <w:r w:rsidR="00F02FB2">
        <w:rPr>
          <w:rFonts w:ascii="Times New Roman" w:hAnsi="Times New Roman" w:cs="Times New Roman"/>
          <w:sz w:val="28"/>
        </w:rPr>
        <w:t>спроизвести некоторые из них он сможет чуть позже.</w:t>
      </w:r>
    </w:p>
    <w:p w:rsidR="00F02FB2" w:rsidRDefault="009722E8" w:rsidP="00817143">
      <w:pPr>
        <w:ind w:firstLine="567"/>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9264" behindDoc="0" locked="0" layoutInCell="1" allowOverlap="1">
            <wp:simplePos x="0" y="0"/>
            <wp:positionH relativeFrom="column">
              <wp:posOffset>4215765</wp:posOffset>
            </wp:positionH>
            <wp:positionV relativeFrom="paragraph">
              <wp:posOffset>775970</wp:posOffset>
            </wp:positionV>
            <wp:extent cx="2136140" cy="3121660"/>
            <wp:effectExtent l="19050" t="0" r="0" b="0"/>
            <wp:wrapSquare wrapText="bothSides"/>
            <wp:docPr id="23" name="Рисунок 22" descr="C:\Users\Виталий\AppData\Local\Microsoft\Windows\Temporary Internet Files\Content.IE5\EQXDFMXH\MP9004424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Виталий\AppData\Local\Microsoft\Windows\Temporary Internet Files\Content.IE5\EQXDFMXH\MP900442498[1].jpg"/>
                    <pic:cNvPicPr>
                      <a:picLocks noChangeAspect="1" noChangeArrowheads="1"/>
                    </pic:cNvPicPr>
                  </pic:nvPicPr>
                  <pic:blipFill>
                    <a:blip r:embed="rId6" cstate="print"/>
                    <a:srcRect/>
                    <a:stretch>
                      <a:fillRect/>
                    </a:stretch>
                  </pic:blipFill>
                  <pic:spPr bwMode="auto">
                    <a:xfrm>
                      <a:off x="0" y="0"/>
                      <a:ext cx="2136140" cy="3121660"/>
                    </a:xfrm>
                    <a:prstGeom prst="rect">
                      <a:avLst/>
                    </a:prstGeom>
                    <a:noFill/>
                    <a:ln w="9525">
                      <a:noFill/>
                      <a:miter lim="800000"/>
                      <a:headEnd/>
                      <a:tailEnd/>
                    </a:ln>
                  </pic:spPr>
                </pic:pic>
              </a:graphicData>
            </a:graphic>
          </wp:anchor>
        </w:drawing>
      </w:r>
      <w:r w:rsidR="00F02FB2">
        <w:rPr>
          <w:rFonts w:ascii="Times New Roman" w:hAnsi="Times New Roman" w:cs="Times New Roman"/>
          <w:sz w:val="28"/>
        </w:rPr>
        <w:t>Лучшее средство для развития речи - игры с короткими стишками или сказками</w:t>
      </w:r>
      <w:r w:rsidR="00E35415">
        <w:rPr>
          <w:rFonts w:ascii="Times New Roman" w:hAnsi="Times New Roman" w:cs="Times New Roman"/>
          <w:sz w:val="28"/>
        </w:rPr>
        <w:t>. Выбирайте такие, которые можно легко сопроводить цепочкой простых действий, которые будут служить «опорой» для памяти ребенка. Например, вот так вы можете отыграть «Кораблик» Д. Хармса:</w:t>
      </w:r>
    </w:p>
    <w:p w:rsidR="00E35415" w:rsidRDefault="00E35415" w:rsidP="00E35415">
      <w:pPr>
        <w:ind w:left="426"/>
        <w:rPr>
          <w:rFonts w:ascii="Times New Roman" w:hAnsi="Times New Roman" w:cs="Times New Roman"/>
          <w:sz w:val="28"/>
        </w:rPr>
      </w:pPr>
      <w:r>
        <w:rPr>
          <w:rFonts w:ascii="Times New Roman" w:hAnsi="Times New Roman" w:cs="Times New Roman"/>
          <w:sz w:val="28"/>
        </w:rPr>
        <w:t>По реке плывет кораблик (складываем лодочку из ладошек)</w:t>
      </w:r>
      <w:r>
        <w:rPr>
          <w:rFonts w:ascii="Times New Roman" w:hAnsi="Times New Roman" w:cs="Times New Roman"/>
          <w:sz w:val="28"/>
        </w:rPr>
        <w:br/>
        <w:t>Он плывет издалека (показываем рукой, откуда)</w:t>
      </w:r>
      <w:r>
        <w:rPr>
          <w:rFonts w:ascii="Times New Roman" w:hAnsi="Times New Roman" w:cs="Times New Roman"/>
          <w:sz w:val="28"/>
        </w:rPr>
        <w:br/>
        <w:t>На кораблике - четыре (показываем 4 пальца)</w:t>
      </w:r>
      <w:r>
        <w:rPr>
          <w:rFonts w:ascii="Times New Roman" w:hAnsi="Times New Roman" w:cs="Times New Roman"/>
          <w:sz w:val="28"/>
        </w:rPr>
        <w:br/>
        <w:t>Очень храбрых моряка.</w:t>
      </w:r>
      <w:r>
        <w:rPr>
          <w:rFonts w:ascii="Times New Roman" w:hAnsi="Times New Roman" w:cs="Times New Roman"/>
          <w:sz w:val="28"/>
        </w:rPr>
        <w:br/>
        <w:t>У них ушки - на макушке (показываем ушки)</w:t>
      </w:r>
      <w:r>
        <w:rPr>
          <w:rFonts w:ascii="Times New Roman" w:hAnsi="Times New Roman" w:cs="Times New Roman"/>
          <w:sz w:val="28"/>
        </w:rPr>
        <w:br/>
      </w:r>
      <w:r w:rsidR="00192237">
        <w:rPr>
          <w:rFonts w:ascii="Times New Roman" w:hAnsi="Times New Roman" w:cs="Times New Roman"/>
          <w:sz w:val="28"/>
        </w:rPr>
        <w:t>У них - длинные хвосты (растягиваем руки в стороны - в-о-от какие!)</w:t>
      </w:r>
      <w:r w:rsidR="00192237">
        <w:rPr>
          <w:rFonts w:ascii="Times New Roman" w:hAnsi="Times New Roman" w:cs="Times New Roman"/>
          <w:sz w:val="28"/>
        </w:rPr>
        <w:br/>
        <w:t>И страшны им только кошки,</w:t>
      </w:r>
      <w:r w:rsidR="00192237">
        <w:rPr>
          <w:rFonts w:ascii="Times New Roman" w:hAnsi="Times New Roman" w:cs="Times New Roman"/>
          <w:sz w:val="28"/>
        </w:rPr>
        <w:br/>
        <w:t>Только кошки да коты (показываем когти-царапки)</w:t>
      </w:r>
    </w:p>
    <w:p w:rsidR="00192237" w:rsidRDefault="00433535" w:rsidP="00192237">
      <w:pPr>
        <w:ind w:firstLine="567"/>
        <w:rPr>
          <w:rFonts w:ascii="Times New Roman" w:hAnsi="Times New Roman" w:cs="Times New Roman"/>
          <w:sz w:val="28"/>
        </w:rPr>
      </w:pPr>
      <w:r>
        <w:rPr>
          <w:rFonts w:ascii="Times New Roman" w:hAnsi="Times New Roman" w:cs="Times New Roman"/>
          <w:sz w:val="28"/>
        </w:rPr>
        <w:t>Совет: обратите внимание на то, что чаще всего привлекает ваше чадо. Машины? Дети? Собаки? Голуби? Рассказывайте ему как можно больше об этом. Например, рассмотрите, как устроены машины, чем они отличаются друг от друга, какого они цвета, загляните внутрь - какой там салон.</w:t>
      </w:r>
    </w:p>
    <w:p w:rsidR="00433535" w:rsidRDefault="00433535" w:rsidP="00192237">
      <w:pPr>
        <w:ind w:firstLine="567"/>
        <w:rPr>
          <w:rFonts w:ascii="Times New Roman" w:hAnsi="Times New Roman" w:cs="Times New Roman"/>
          <w:sz w:val="28"/>
        </w:rPr>
      </w:pPr>
      <w:r>
        <w:rPr>
          <w:rFonts w:ascii="Times New Roman" w:hAnsi="Times New Roman" w:cs="Times New Roman"/>
          <w:sz w:val="28"/>
        </w:rPr>
        <w:t>Веселые пятиминутки</w:t>
      </w:r>
    </w:p>
    <w:p w:rsidR="00433535" w:rsidRDefault="00433535" w:rsidP="00192237">
      <w:pPr>
        <w:ind w:firstLine="567"/>
        <w:rPr>
          <w:rFonts w:ascii="Times New Roman" w:hAnsi="Times New Roman" w:cs="Times New Roman"/>
          <w:sz w:val="28"/>
        </w:rPr>
      </w:pPr>
      <w:r>
        <w:rPr>
          <w:rFonts w:ascii="Times New Roman" w:hAnsi="Times New Roman" w:cs="Times New Roman"/>
          <w:sz w:val="28"/>
        </w:rPr>
        <w:t xml:space="preserve">Начиная с 2 лет, можно целенаправленно заниматься пополнением активного словарного запаса малыша, то есть тех слов, которые ребенок будет впоследствии использовать в повседневной речи. Такие игры-развивалки не потребуют много </w:t>
      </w:r>
      <w:r w:rsidR="003F66E7">
        <w:rPr>
          <w:rFonts w:ascii="Times New Roman" w:hAnsi="Times New Roman" w:cs="Times New Roman"/>
          <w:sz w:val="28"/>
        </w:rPr>
        <w:t>времени - достаточно 5-10 минут в день. И проводить их можно где угодно: по дороге в детский сад, в машине, в очереди в поликлинике, на автобусной остановке.</w:t>
      </w:r>
    </w:p>
    <w:p w:rsidR="003B7488" w:rsidRDefault="003B7488" w:rsidP="00192237">
      <w:pPr>
        <w:ind w:firstLine="567"/>
        <w:rPr>
          <w:rFonts w:ascii="Times New Roman" w:hAnsi="Times New Roman" w:cs="Times New Roman"/>
          <w:sz w:val="28"/>
        </w:rPr>
      </w:pPr>
    </w:p>
    <w:p w:rsidR="009722E8" w:rsidRDefault="009722E8" w:rsidP="009722E8">
      <w:pPr>
        <w:rPr>
          <w:rFonts w:ascii="Times New Roman" w:hAnsi="Times New Roman" w:cs="Times New Roman"/>
          <w:sz w:val="28"/>
        </w:rPr>
      </w:pPr>
    </w:p>
    <w:p w:rsidR="003F66E7" w:rsidRPr="004F1BD2" w:rsidRDefault="009722E8" w:rsidP="009722E8">
      <w:pPr>
        <w:ind w:firstLine="567"/>
        <w:rPr>
          <w:rFonts w:ascii="Times New Roman" w:hAnsi="Times New Roman" w:cs="Times New Roman"/>
          <w:i/>
          <w:color w:val="FF0000"/>
          <w:sz w:val="28"/>
        </w:rPr>
      </w:pPr>
      <w:r w:rsidRPr="004F1BD2">
        <w:rPr>
          <w:rFonts w:ascii="Times New Roman" w:hAnsi="Times New Roman" w:cs="Times New Roman"/>
          <w:i/>
          <w:color w:val="FF0000"/>
          <w:sz w:val="28"/>
        </w:rPr>
        <w:lastRenderedPageBreak/>
        <w:t>2</w:t>
      </w:r>
      <w:r w:rsidR="003F66E7" w:rsidRPr="004F1BD2">
        <w:rPr>
          <w:rFonts w:ascii="Times New Roman" w:hAnsi="Times New Roman" w:cs="Times New Roman"/>
          <w:i/>
          <w:color w:val="FF0000"/>
          <w:sz w:val="28"/>
        </w:rPr>
        <w:t>-3 года</w:t>
      </w:r>
    </w:p>
    <w:p w:rsidR="003F66E7" w:rsidRDefault="004E31A0" w:rsidP="00192237">
      <w:pPr>
        <w:ind w:firstLine="567"/>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0288" behindDoc="0" locked="0" layoutInCell="1" allowOverlap="1">
            <wp:simplePos x="0" y="0"/>
            <wp:positionH relativeFrom="column">
              <wp:posOffset>2557145</wp:posOffset>
            </wp:positionH>
            <wp:positionV relativeFrom="paragraph">
              <wp:posOffset>563880</wp:posOffset>
            </wp:positionV>
            <wp:extent cx="3298825" cy="3291840"/>
            <wp:effectExtent l="19050" t="0" r="0" b="0"/>
            <wp:wrapSquare wrapText="bothSides"/>
            <wp:docPr id="27" name="Рисунок 26" descr="C:\Users\Виталий\AppData\Local\Microsoft\Windows\Temporary Internet Files\Content.IE5\2BWJDZZJ\MP9004393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Виталий\AppData\Local\Microsoft\Windows\Temporary Internet Files\Content.IE5\2BWJDZZJ\MP900439316[1].jpg"/>
                    <pic:cNvPicPr>
                      <a:picLocks noChangeAspect="1" noChangeArrowheads="1"/>
                    </pic:cNvPicPr>
                  </pic:nvPicPr>
                  <pic:blipFill>
                    <a:blip r:embed="rId7" cstate="print"/>
                    <a:srcRect/>
                    <a:stretch>
                      <a:fillRect/>
                    </a:stretch>
                  </pic:blipFill>
                  <pic:spPr bwMode="auto">
                    <a:xfrm>
                      <a:off x="0" y="0"/>
                      <a:ext cx="3298825" cy="3291840"/>
                    </a:xfrm>
                    <a:prstGeom prst="rect">
                      <a:avLst/>
                    </a:prstGeom>
                    <a:noFill/>
                    <a:ln w="9525">
                      <a:noFill/>
                      <a:miter lim="800000"/>
                      <a:headEnd/>
                      <a:tailEnd/>
                    </a:ln>
                  </pic:spPr>
                </pic:pic>
              </a:graphicData>
            </a:graphic>
          </wp:anchor>
        </w:drawing>
      </w:r>
      <w:r w:rsidR="003F66E7">
        <w:rPr>
          <w:rFonts w:ascii="Times New Roman" w:hAnsi="Times New Roman" w:cs="Times New Roman"/>
          <w:sz w:val="28"/>
        </w:rPr>
        <w:t>«Каким бывает… Что бывает?..»</w:t>
      </w:r>
    </w:p>
    <w:p w:rsidR="003F66E7" w:rsidRDefault="00DD24F0" w:rsidP="00192237">
      <w:pPr>
        <w:ind w:firstLine="567"/>
        <w:rPr>
          <w:rFonts w:ascii="Times New Roman" w:hAnsi="Times New Roman" w:cs="Times New Roman"/>
          <w:sz w:val="28"/>
        </w:rPr>
      </w:pPr>
      <w:r>
        <w:rPr>
          <w:rFonts w:ascii="Times New Roman" w:hAnsi="Times New Roman" w:cs="Times New Roman"/>
          <w:sz w:val="28"/>
        </w:rPr>
        <w:t>Покажите малышу изображение хорошо знакомого объекта или просто назовите его. Предложите придумать, каким он бывает. Например, кошка - пушистая, голодная, злая, мурлыкающая, маленькая, полосатая. Задача - найти как можно больше описаний.</w:t>
      </w:r>
    </w:p>
    <w:p w:rsidR="00DD24F0" w:rsidRDefault="00DD24F0" w:rsidP="00192237">
      <w:pPr>
        <w:ind w:firstLine="567"/>
        <w:rPr>
          <w:rFonts w:ascii="Times New Roman" w:hAnsi="Times New Roman" w:cs="Times New Roman"/>
          <w:sz w:val="28"/>
        </w:rPr>
      </w:pPr>
      <w:r>
        <w:rPr>
          <w:rFonts w:ascii="Times New Roman" w:hAnsi="Times New Roman" w:cs="Times New Roman"/>
          <w:sz w:val="28"/>
        </w:rPr>
        <w:t>Попробуйте поиграть в обратном порядке: к исходному слову-прилагательному подбирайте существительное. Например, «красный»: помидор, нос, Мерседес.</w:t>
      </w:r>
    </w:p>
    <w:p w:rsidR="00DD24F0" w:rsidRDefault="00764232" w:rsidP="00DD24F0">
      <w:pPr>
        <w:ind w:firstLine="567"/>
        <w:rPr>
          <w:rFonts w:ascii="Times New Roman" w:hAnsi="Times New Roman" w:cs="Times New Roman"/>
          <w:sz w:val="28"/>
        </w:rPr>
      </w:pPr>
      <w:r>
        <w:rPr>
          <w:rFonts w:ascii="Times New Roman" w:hAnsi="Times New Roman" w:cs="Times New Roman"/>
          <w:sz w:val="28"/>
        </w:rPr>
        <w:t>«Назови ласково»</w:t>
      </w:r>
    </w:p>
    <w:p w:rsidR="00764232" w:rsidRDefault="00764232" w:rsidP="00DD24F0">
      <w:pPr>
        <w:ind w:firstLine="567"/>
        <w:rPr>
          <w:rFonts w:ascii="Times New Roman" w:hAnsi="Times New Roman" w:cs="Times New Roman"/>
          <w:sz w:val="28"/>
        </w:rPr>
      </w:pPr>
      <w:r>
        <w:rPr>
          <w:rFonts w:ascii="Times New Roman" w:hAnsi="Times New Roman" w:cs="Times New Roman"/>
          <w:sz w:val="28"/>
        </w:rPr>
        <w:t>Игра учит ребенка правильно употреблять суффиксы. Вы говорите: «Кошка. А как ласково?» - «Кошечка». «Дочь - доченька», «Солнце - солнышко».</w:t>
      </w:r>
    </w:p>
    <w:p w:rsidR="00764232" w:rsidRDefault="00764232" w:rsidP="00DD24F0">
      <w:pPr>
        <w:ind w:firstLine="567"/>
        <w:rPr>
          <w:rFonts w:ascii="Times New Roman" w:hAnsi="Times New Roman" w:cs="Times New Roman"/>
          <w:sz w:val="28"/>
        </w:rPr>
      </w:pPr>
      <w:r>
        <w:rPr>
          <w:rFonts w:ascii="Times New Roman" w:hAnsi="Times New Roman" w:cs="Times New Roman"/>
          <w:sz w:val="28"/>
        </w:rPr>
        <w:t>Важно: не забудьте удостовериться, что ребенок понимает смысл употребляемых слов, а не просто повторяет за вами неизвестное определение!</w:t>
      </w:r>
    </w:p>
    <w:p w:rsidR="00764232" w:rsidRPr="004F1BD2" w:rsidRDefault="00764232" w:rsidP="00DD24F0">
      <w:pPr>
        <w:ind w:firstLine="567"/>
        <w:rPr>
          <w:rFonts w:ascii="Times New Roman" w:hAnsi="Times New Roman" w:cs="Times New Roman"/>
          <w:i/>
          <w:color w:val="FF0000"/>
          <w:sz w:val="28"/>
        </w:rPr>
      </w:pPr>
      <w:r w:rsidRPr="004F1BD2">
        <w:rPr>
          <w:rFonts w:ascii="Times New Roman" w:hAnsi="Times New Roman" w:cs="Times New Roman"/>
          <w:i/>
          <w:color w:val="FF0000"/>
          <w:sz w:val="28"/>
        </w:rPr>
        <w:t>4 года</w:t>
      </w:r>
    </w:p>
    <w:p w:rsidR="00764232" w:rsidRDefault="00764232" w:rsidP="00DD24F0">
      <w:pPr>
        <w:ind w:firstLine="567"/>
        <w:rPr>
          <w:rFonts w:ascii="Times New Roman" w:hAnsi="Times New Roman" w:cs="Times New Roman"/>
          <w:sz w:val="28"/>
        </w:rPr>
      </w:pPr>
      <w:r>
        <w:rPr>
          <w:rFonts w:ascii="Times New Roman" w:hAnsi="Times New Roman" w:cs="Times New Roman"/>
          <w:sz w:val="28"/>
        </w:rPr>
        <w:t>«</w:t>
      </w:r>
      <w:proofErr w:type="spellStart"/>
      <w:r>
        <w:rPr>
          <w:rFonts w:ascii="Times New Roman" w:hAnsi="Times New Roman" w:cs="Times New Roman"/>
          <w:sz w:val="28"/>
        </w:rPr>
        <w:t>Узнавайка</w:t>
      </w:r>
      <w:proofErr w:type="spellEnd"/>
      <w:r>
        <w:rPr>
          <w:rFonts w:ascii="Times New Roman" w:hAnsi="Times New Roman" w:cs="Times New Roman"/>
          <w:sz w:val="28"/>
        </w:rPr>
        <w:t>»</w:t>
      </w:r>
    </w:p>
    <w:p w:rsidR="00764232" w:rsidRDefault="00764232" w:rsidP="00DD24F0">
      <w:pPr>
        <w:ind w:firstLine="567"/>
        <w:rPr>
          <w:rFonts w:ascii="Times New Roman" w:hAnsi="Times New Roman" w:cs="Times New Roman"/>
          <w:sz w:val="28"/>
        </w:rPr>
      </w:pPr>
      <w:r>
        <w:rPr>
          <w:rFonts w:ascii="Times New Roman" w:hAnsi="Times New Roman" w:cs="Times New Roman"/>
          <w:sz w:val="28"/>
        </w:rPr>
        <w:t xml:space="preserve">Цель - узнать предмет, объект по группе прилагательных, слов-действий или эпитетов. Предлагаемое задание должно учитывать опят малыша, при этом чуть расширяя его. Например, «маленькая, с большими яркими крыльями, по цветам </w:t>
      </w:r>
      <w:r w:rsidR="00C343F5">
        <w:rPr>
          <w:rFonts w:ascii="Times New Roman" w:hAnsi="Times New Roman" w:cs="Times New Roman"/>
          <w:sz w:val="28"/>
        </w:rPr>
        <w:t>порхает, нектар собирает…» - бабочка. Постепенно усложняйте игру, увеличивая словарный запас ребенка и тренируя его способность без труда находить нужное слово.</w:t>
      </w:r>
    </w:p>
    <w:p w:rsidR="00C343F5" w:rsidRDefault="004F1BD2" w:rsidP="00DD24F0">
      <w:pPr>
        <w:ind w:firstLine="567"/>
        <w:rPr>
          <w:rFonts w:ascii="Times New Roman" w:hAnsi="Times New Roman" w:cs="Times New Roman"/>
          <w:sz w:val="28"/>
        </w:rPr>
      </w:pPr>
      <w:r>
        <w:rPr>
          <w:rFonts w:ascii="Times New Roman" w:hAnsi="Times New Roman" w:cs="Times New Roman"/>
          <w:noProof/>
          <w:sz w:val="28"/>
          <w:lang w:eastAsia="ru-RU"/>
        </w:rPr>
        <w:lastRenderedPageBreak/>
        <w:drawing>
          <wp:anchor distT="0" distB="0" distL="114300" distR="114300" simplePos="0" relativeHeight="251661312" behindDoc="0" locked="0" layoutInCell="1" allowOverlap="1">
            <wp:simplePos x="0" y="0"/>
            <wp:positionH relativeFrom="column">
              <wp:posOffset>-55245</wp:posOffset>
            </wp:positionH>
            <wp:positionV relativeFrom="paragraph">
              <wp:posOffset>-15240</wp:posOffset>
            </wp:positionV>
            <wp:extent cx="3468370" cy="2312035"/>
            <wp:effectExtent l="19050" t="0" r="0" b="0"/>
            <wp:wrapSquare wrapText="bothSides"/>
            <wp:docPr id="28" name="Рисунок 27" descr="C:\Users\Виталий\AppData\Local\Microsoft\Windows\Temporary Internet Files\Content.IE5\EQXDFMXH\MP900409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Виталий\AppData\Local\Microsoft\Windows\Temporary Internet Files\Content.IE5\EQXDFMXH\MP900409048[1].jpg"/>
                    <pic:cNvPicPr>
                      <a:picLocks noChangeAspect="1" noChangeArrowheads="1"/>
                    </pic:cNvPicPr>
                  </pic:nvPicPr>
                  <pic:blipFill>
                    <a:blip r:embed="rId8" cstate="print"/>
                    <a:srcRect/>
                    <a:stretch>
                      <a:fillRect/>
                    </a:stretch>
                  </pic:blipFill>
                  <pic:spPr bwMode="auto">
                    <a:xfrm>
                      <a:off x="0" y="0"/>
                      <a:ext cx="3468370" cy="2312035"/>
                    </a:xfrm>
                    <a:prstGeom prst="rect">
                      <a:avLst/>
                    </a:prstGeom>
                    <a:noFill/>
                    <a:ln w="9525">
                      <a:noFill/>
                      <a:miter lim="800000"/>
                      <a:headEnd/>
                      <a:tailEnd/>
                    </a:ln>
                  </pic:spPr>
                </pic:pic>
              </a:graphicData>
            </a:graphic>
          </wp:anchor>
        </w:drawing>
      </w:r>
      <w:r w:rsidR="00C343F5">
        <w:rPr>
          <w:rFonts w:ascii="Times New Roman" w:hAnsi="Times New Roman" w:cs="Times New Roman"/>
          <w:sz w:val="28"/>
        </w:rPr>
        <w:t>«Все наоборот»</w:t>
      </w:r>
    </w:p>
    <w:p w:rsidR="00C343F5" w:rsidRDefault="00E06220" w:rsidP="00DD24F0">
      <w:pPr>
        <w:ind w:firstLine="567"/>
        <w:rPr>
          <w:rFonts w:ascii="Times New Roman" w:hAnsi="Times New Roman" w:cs="Times New Roman"/>
          <w:sz w:val="28"/>
        </w:rPr>
      </w:pPr>
      <w:r>
        <w:rPr>
          <w:rFonts w:ascii="Times New Roman" w:hAnsi="Times New Roman" w:cs="Times New Roman"/>
          <w:sz w:val="28"/>
        </w:rPr>
        <w:t xml:space="preserve">Эта игра научит подбирать антонимы. «Узкий. А наоборот?» - «Широкий». «Длинный - короткий», «высокий - низкий». Чтобы стимулировать поиск синонимов, попросите сказать как-нибудь по-другому. </w:t>
      </w:r>
      <w:proofErr w:type="gramStart"/>
      <w:r>
        <w:rPr>
          <w:rFonts w:ascii="Times New Roman" w:hAnsi="Times New Roman" w:cs="Times New Roman"/>
          <w:sz w:val="28"/>
        </w:rPr>
        <w:t xml:space="preserve">Например: «веселый - радостный, счастливый, довольный»… Не забывайте, на первых </w:t>
      </w:r>
      <w:r w:rsidR="00155BB9">
        <w:rPr>
          <w:rFonts w:ascii="Times New Roman" w:hAnsi="Times New Roman" w:cs="Times New Roman"/>
          <w:sz w:val="28"/>
        </w:rPr>
        <w:t>порах вам придется очень много «подсказывать» ребенку.</w:t>
      </w:r>
      <w:proofErr w:type="gramEnd"/>
      <w:r w:rsidR="00155BB9">
        <w:rPr>
          <w:rFonts w:ascii="Times New Roman" w:hAnsi="Times New Roman" w:cs="Times New Roman"/>
          <w:sz w:val="28"/>
        </w:rPr>
        <w:t xml:space="preserve"> Поэтому одну и ту же цепочку слов повторяйте в течение нескольких дней и </w:t>
      </w:r>
      <w:proofErr w:type="gramStart"/>
      <w:r w:rsidR="00155BB9">
        <w:rPr>
          <w:rFonts w:ascii="Times New Roman" w:hAnsi="Times New Roman" w:cs="Times New Roman"/>
          <w:sz w:val="28"/>
        </w:rPr>
        <w:t>лишь</w:t>
      </w:r>
      <w:proofErr w:type="gramEnd"/>
      <w:r w:rsidR="00155BB9">
        <w:rPr>
          <w:rFonts w:ascii="Times New Roman" w:hAnsi="Times New Roman" w:cs="Times New Roman"/>
          <w:sz w:val="28"/>
        </w:rPr>
        <w:t xml:space="preserve"> затем переходите к следующей.</w:t>
      </w:r>
    </w:p>
    <w:p w:rsidR="00155BB9" w:rsidRPr="004F1BD2" w:rsidRDefault="00155BB9" w:rsidP="00DD24F0">
      <w:pPr>
        <w:ind w:firstLine="567"/>
        <w:rPr>
          <w:rFonts w:ascii="Times New Roman" w:hAnsi="Times New Roman" w:cs="Times New Roman"/>
          <w:i/>
          <w:color w:val="FF0000"/>
          <w:sz w:val="28"/>
        </w:rPr>
      </w:pPr>
      <w:r w:rsidRPr="004F1BD2">
        <w:rPr>
          <w:rFonts w:ascii="Times New Roman" w:hAnsi="Times New Roman" w:cs="Times New Roman"/>
          <w:i/>
          <w:color w:val="FF0000"/>
          <w:sz w:val="28"/>
        </w:rPr>
        <w:t>5 лет</w:t>
      </w:r>
    </w:p>
    <w:p w:rsidR="00155BB9" w:rsidRDefault="00155BB9" w:rsidP="00DD24F0">
      <w:pPr>
        <w:ind w:firstLine="567"/>
        <w:rPr>
          <w:rFonts w:ascii="Times New Roman" w:hAnsi="Times New Roman" w:cs="Times New Roman"/>
          <w:sz w:val="28"/>
        </w:rPr>
      </w:pPr>
      <w:r>
        <w:rPr>
          <w:rFonts w:ascii="Times New Roman" w:hAnsi="Times New Roman" w:cs="Times New Roman"/>
          <w:sz w:val="28"/>
        </w:rPr>
        <w:t>Важно: насторожитесь, если к 6 годам ребенок не в состоянии рассказать о себе, объяснить, чего ему хочется. К этому возрасту у него уже должна быть сформирована связная речь.</w:t>
      </w:r>
    </w:p>
    <w:p w:rsidR="00155BB9" w:rsidRDefault="00155BB9" w:rsidP="00DD24F0">
      <w:pPr>
        <w:ind w:firstLine="567"/>
        <w:rPr>
          <w:rFonts w:ascii="Times New Roman" w:hAnsi="Times New Roman" w:cs="Times New Roman"/>
          <w:sz w:val="28"/>
        </w:rPr>
      </w:pPr>
      <w:r>
        <w:rPr>
          <w:rFonts w:ascii="Times New Roman" w:hAnsi="Times New Roman" w:cs="Times New Roman"/>
          <w:sz w:val="28"/>
        </w:rPr>
        <w:t>«Добавь слово»</w:t>
      </w:r>
    </w:p>
    <w:p w:rsidR="00155BB9" w:rsidRDefault="00155BB9" w:rsidP="00DD24F0">
      <w:pPr>
        <w:ind w:firstLine="567"/>
        <w:rPr>
          <w:rFonts w:ascii="Times New Roman" w:hAnsi="Times New Roman" w:cs="Times New Roman"/>
          <w:sz w:val="28"/>
        </w:rPr>
      </w:pPr>
      <w:r>
        <w:rPr>
          <w:rFonts w:ascii="Times New Roman" w:hAnsi="Times New Roman" w:cs="Times New Roman"/>
          <w:sz w:val="28"/>
        </w:rPr>
        <w:t xml:space="preserve">Эта игра развивает память, умение классифицировать предметы по группам и может существовать в разных вариантах. Вы начинаете: «В магазине мы купили молоко». Ребенок продолжает, повторяя и добавляя свое слово: «В магазине мы купили молоко, кефир…» Снова вы: «В магазине мы купили </w:t>
      </w:r>
      <w:r w:rsidR="00F54EA1">
        <w:rPr>
          <w:rFonts w:ascii="Times New Roman" w:hAnsi="Times New Roman" w:cs="Times New Roman"/>
          <w:sz w:val="28"/>
        </w:rPr>
        <w:t>молоко, кефир, творог». В более сложном варианте слова можно добавлять на основе заданной буквы. Например, «в магазине мы купили арбуз, ананас, абрикос, апельсин».</w:t>
      </w:r>
    </w:p>
    <w:p w:rsidR="00475863" w:rsidRDefault="00475863" w:rsidP="00475863">
      <w:pPr>
        <w:ind w:firstLine="567"/>
        <w:rPr>
          <w:rFonts w:ascii="Times New Roman" w:hAnsi="Times New Roman" w:cs="Times New Roman"/>
          <w:sz w:val="28"/>
        </w:rPr>
      </w:pPr>
      <w:r>
        <w:rPr>
          <w:rFonts w:ascii="Times New Roman" w:hAnsi="Times New Roman" w:cs="Times New Roman"/>
          <w:sz w:val="28"/>
        </w:rPr>
        <w:t>«Что бывает?»</w:t>
      </w:r>
    </w:p>
    <w:p w:rsidR="00475863" w:rsidRPr="00475863" w:rsidRDefault="00475863" w:rsidP="00475863">
      <w:pPr>
        <w:ind w:firstLine="567"/>
        <w:rPr>
          <w:rFonts w:ascii="Times New Roman" w:hAnsi="Times New Roman" w:cs="Times New Roman"/>
          <w:sz w:val="28"/>
        </w:rPr>
      </w:pPr>
      <w:r>
        <w:rPr>
          <w:rFonts w:ascii="Times New Roman" w:hAnsi="Times New Roman" w:cs="Times New Roman"/>
          <w:sz w:val="28"/>
        </w:rPr>
        <w:t>К исходному слову - прилагательному подбирают существительное.</w:t>
      </w:r>
      <w:r>
        <w:rPr>
          <w:rFonts w:ascii="Times New Roman" w:hAnsi="Times New Roman" w:cs="Times New Roman"/>
          <w:sz w:val="28"/>
        </w:rPr>
        <w:br/>
        <w:t xml:space="preserve">Например: </w:t>
      </w:r>
      <w:r w:rsidRPr="00475863">
        <w:rPr>
          <w:rFonts w:ascii="Times New Roman" w:hAnsi="Times New Roman" w:cs="Times New Roman"/>
          <w:sz w:val="28"/>
        </w:rPr>
        <w:t>зеленый - огурец, дом</w:t>
      </w:r>
    </w:p>
    <w:p w:rsidR="00475863" w:rsidRDefault="00475863" w:rsidP="00475863">
      <w:pPr>
        <w:ind w:firstLine="567"/>
        <w:rPr>
          <w:rFonts w:ascii="Times New Roman" w:hAnsi="Times New Roman" w:cs="Times New Roman"/>
          <w:sz w:val="28"/>
        </w:rPr>
      </w:pPr>
      <w:r w:rsidRPr="00475863">
        <w:rPr>
          <w:rFonts w:ascii="Times New Roman" w:hAnsi="Times New Roman" w:cs="Times New Roman"/>
          <w:sz w:val="28"/>
        </w:rPr>
        <w:t xml:space="preserve">«Узнать предмет по группе прилагательных, </w:t>
      </w:r>
      <w:r>
        <w:rPr>
          <w:rFonts w:ascii="Times New Roman" w:hAnsi="Times New Roman" w:cs="Times New Roman"/>
          <w:sz w:val="28"/>
        </w:rPr>
        <w:t>слов-действий»</w:t>
      </w:r>
    </w:p>
    <w:p w:rsidR="004F1BD2" w:rsidRDefault="00475863" w:rsidP="004F1BD2">
      <w:pPr>
        <w:ind w:firstLine="567"/>
        <w:rPr>
          <w:rFonts w:ascii="Times New Roman" w:hAnsi="Times New Roman" w:cs="Times New Roman"/>
          <w:noProof/>
          <w:sz w:val="28"/>
          <w:lang w:eastAsia="ru-RU"/>
        </w:rPr>
      </w:pPr>
      <w:r w:rsidRPr="00475863">
        <w:rPr>
          <w:rFonts w:ascii="Times New Roman" w:hAnsi="Times New Roman" w:cs="Times New Roman"/>
          <w:sz w:val="28"/>
        </w:rPr>
        <w:t>Зеленая, кудрявая, белоствольная - береза. Потом ребенок сам загадывает фрукт, овощ и т.п.</w:t>
      </w:r>
      <w:r w:rsidR="004F1BD2" w:rsidRPr="004F1BD2">
        <w:rPr>
          <w:rFonts w:ascii="Times New Roman" w:hAnsi="Times New Roman" w:cs="Times New Roman"/>
          <w:noProof/>
          <w:sz w:val="28"/>
          <w:lang w:eastAsia="ru-RU"/>
        </w:rPr>
        <w:t xml:space="preserve"> </w:t>
      </w:r>
    </w:p>
    <w:p w:rsidR="004F1BD2" w:rsidRDefault="004F1BD2" w:rsidP="004F1BD2">
      <w:pPr>
        <w:ind w:firstLine="567"/>
        <w:rPr>
          <w:rFonts w:ascii="Times New Roman" w:hAnsi="Times New Roman" w:cs="Times New Roman"/>
          <w:sz w:val="28"/>
        </w:rPr>
      </w:pPr>
    </w:p>
    <w:p w:rsidR="004F1BD2" w:rsidRDefault="004F1BD2" w:rsidP="004F1BD2">
      <w:pPr>
        <w:ind w:firstLine="567"/>
        <w:rPr>
          <w:rFonts w:ascii="Times New Roman" w:hAnsi="Times New Roman" w:cs="Times New Roman"/>
          <w:sz w:val="28"/>
        </w:rPr>
      </w:pPr>
      <w:r>
        <w:rPr>
          <w:rFonts w:ascii="Times New Roman" w:hAnsi="Times New Roman" w:cs="Times New Roman"/>
          <w:sz w:val="28"/>
        </w:rPr>
        <w:lastRenderedPageBreak/>
        <w:t>«Четвертый лишний»</w:t>
      </w:r>
    </w:p>
    <w:p w:rsidR="00475863" w:rsidRPr="00475863" w:rsidRDefault="004F1BD2" w:rsidP="004F1BD2">
      <w:pPr>
        <w:ind w:firstLine="567"/>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72576" behindDoc="0" locked="0" layoutInCell="1" allowOverlap="1">
            <wp:simplePos x="0" y="0"/>
            <wp:positionH relativeFrom="column">
              <wp:posOffset>4406265</wp:posOffset>
            </wp:positionH>
            <wp:positionV relativeFrom="paragraph">
              <wp:posOffset>964565</wp:posOffset>
            </wp:positionV>
            <wp:extent cx="1240790" cy="1227455"/>
            <wp:effectExtent l="0" t="0" r="0" b="0"/>
            <wp:wrapSquare wrapText="bothSides"/>
            <wp:docPr id="1" name="Рисунок 33" descr="C:\Users\Виталий\AppData\Local\Microsoft\Windows\Temporary Internet Files\Content.IE5\FGO2XGPB\MC9004417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Виталий\AppData\Local\Microsoft\Windows\Temporary Internet Files\Content.IE5\FGO2XGPB\MC900441781[1].png"/>
                    <pic:cNvPicPr>
                      <a:picLocks noChangeAspect="1" noChangeArrowheads="1"/>
                    </pic:cNvPicPr>
                  </pic:nvPicPr>
                  <pic:blipFill>
                    <a:blip r:embed="rId9" cstate="print"/>
                    <a:srcRect/>
                    <a:stretch>
                      <a:fillRect/>
                    </a:stretch>
                  </pic:blipFill>
                  <pic:spPr bwMode="auto">
                    <a:xfrm>
                      <a:off x="0" y="0"/>
                      <a:ext cx="1240790" cy="1227455"/>
                    </a:xfrm>
                    <a:prstGeom prst="rect">
                      <a:avLst/>
                    </a:prstGeom>
                    <a:noFill/>
                    <a:ln w="9525">
                      <a:noFill/>
                      <a:miter lim="800000"/>
                      <a:headEnd/>
                      <a:tailEnd/>
                    </a:ln>
                  </pic:spPr>
                </pic:pic>
              </a:graphicData>
            </a:graphic>
          </wp:anchor>
        </w:drawing>
      </w:r>
      <w:r>
        <w:rPr>
          <w:rFonts w:ascii="Times New Roman" w:hAnsi="Times New Roman" w:cs="Times New Roman"/>
          <w:noProof/>
          <w:sz w:val="28"/>
          <w:lang w:eastAsia="ru-RU"/>
        </w:rPr>
        <w:drawing>
          <wp:anchor distT="0" distB="0" distL="114300" distR="114300" simplePos="0" relativeHeight="251671552" behindDoc="0" locked="0" layoutInCell="1" allowOverlap="1">
            <wp:simplePos x="0" y="0"/>
            <wp:positionH relativeFrom="column">
              <wp:posOffset>3126105</wp:posOffset>
            </wp:positionH>
            <wp:positionV relativeFrom="paragraph">
              <wp:posOffset>964565</wp:posOffset>
            </wp:positionV>
            <wp:extent cx="1384300" cy="1384300"/>
            <wp:effectExtent l="0" t="0" r="0" b="0"/>
            <wp:wrapSquare wrapText="bothSides"/>
            <wp:docPr id="2" name="Рисунок 31" descr="C:\Users\Виталий\AppData\Local\Microsoft\Windows\Temporary Internet Files\Content.IE5\2BWJDZZJ\MC9004369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Виталий\AppData\Local\Microsoft\Windows\Temporary Internet Files\Content.IE5\2BWJDZZJ\MC900436906[1].png"/>
                    <pic:cNvPicPr>
                      <a:picLocks noChangeAspect="1" noChangeArrowheads="1"/>
                    </pic:cNvPicPr>
                  </pic:nvPicPr>
                  <pic:blipFill>
                    <a:blip r:embed="rId10" cstate="print"/>
                    <a:srcRect/>
                    <a:stretch>
                      <a:fillRect/>
                    </a:stretch>
                  </pic:blipFill>
                  <pic:spPr bwMode="auto">
                    <a:xfrm>
                      <a:off x="0" y="0"/>
                      <a:ext cx="1384300" cy="1384300"/>
                    </a:xfrm>
                    <a:prstGeom prst="rect">
                      <a:avLst/>
                    </a:prstGeom>
                    <a:noFill/>
                    <a:ln w="9525">
                      <a:noFill/>
                      <a:miter lim="800000"/>
                      <a:headEnd/>
                      <a:tailEnd/>
                    </a:ln>
                  </pic:spPr>
                </pic:pic>
              </a:graphicData>
            </a:graphic>
          </wp:anchor>
        </w:drawing>
      </w:r>
      <w:r>
        <w:rPr>
          <w:rFonts w:ascii="Times New Roman" w:hAnsi="Times New Roman" w:cs="Times New Roman"/>
          <w:noProof/>
          <w:sz w:val="28"/>
          <w:lang w:eastAsia="ru-RU"/>
        </w:rPr>
        <w:drawing>
          <wp:anchor distT="0" distB="0" distL="114300" distR="114300" simplePos="0" relativeHeight="251674624" behindDoc="0" locked="0" layoutInCell="1" allowOverlap="1">
            <wp:simplePos x="0" y="0"/>
            <wp:positionH relativeFrom="column">
              <wp:posOffset>1741170</wp:posOffset>
            </wp:positionH>
            <wp:positionV relativeFrom="paragraph">
              <wp:posOffset>873125</wp:posOffset>
            </wp:positionV>
            <wp:extent cx="1384300" cy="1384300"/>
            <wp:effectExtent l="0" t="0" r="0" b="0"/>
            <wp:wrapSquare wrapText="bothSides"/>
            <wp:docPr id="4" name="Рисунок 29" descr="C:\Users\Виталий\AppData\Local\Microsoft\Windows\Temporary Internet Files\Content.IE5\2BWJDZZJ\MC9004368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Виталий\AppData\Local\Microsoft\Windows\Temporary Internet Files\Content.IE5\2BWJDZZJ\MC900436894[1].png"/>
                    <pic:cNvPicPr>
                      <a:picLocks noChangeAspect="1" noChangeArrowheads="1"/>
                    </pic:cNvPicPr>
                  </pic:nvPicPr>
                  <pic:blipFill>
                    <a:blip r:embed="rId11" cstate="print"/>
                    <a:srcRect/>
                    <a:stretch>
                      <a:fillRect/>
                    </a:stretch>
                  </pic:blipFill>
                  <pic:spPr bwMode="auto">
                    <a:xfrm>
                      <a:off x="0" y="0"/>
                      <a:ext cx="1384300" cy="1384300"/>
                    </a:xfrm>
                    <a:prstGeom prst="rect">
                      <a:avLst/>
                    </a:prstGeom>
                    <a:noFill/>
                    <a:ln w="9525">
                      <a:noFill/>
                      <a:miter lim="800000"/>
                      <a:headEnd/>
                      <a:tailEnd/>
                    </a:ln>
                  </pic:spPr>
                </pic:pic>
              </a:graphicData>
            </a:graphic>
          </wp:anchor>
        </w:drawing>
      </w:r>
      <w:r>
        <w:rPr>
          <w:rFonts w:ascii="Times New Roman" w:hAnsi="Times New Roman" w:cs="Times New Roman"/>
          <w:noProof/>
          <w:sz w:val="28"/>
          <w:lang w:eastAsia="ru-RU"/>
        </w:rPr>
        <w:drawing>
          <wp:anchor distT="0" distB="0" distL="114300" distR="114300" simplePos="0" relativeHeight="251673600" behindDoc="0" locked="0" layoutInCell="1" allowOverlap="1">
            <wp:simplePos x="0" y="0"/>
            <wp:positionH relativeFrom="column">
              <wp:posOffset>43180</wp:posOffset>
            </wp:positionH>
            <wp:positionV relativeFrom="paragraph">
              <wp:posOffset>624840</wp:posOffset>
            </wp:positionV>
            <wp:extent cx="1489075" cy="1489075"/>
            <wp:effectExtent l="0" t="0" r="0" b="0"/>
            <wp:wrapSquare wrapText="bothSides"/>
            <wp:docPr id="5" name="Рисунок 28" descr="C:\Users\Виталий\AppData\Local\Microsoft\Windows\Temporary Internet Files\Content.IE5\2BWJDZZJ\MC9004369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Виталий\AppData\Local\Microsoft\Windows\Temporary Internet Files\Content.IE5\2BWJDZZJ\MC900436911[1].png"/>
                    <pic:cNvPicPr>
                      <a:picLocks noChangeAspect="1" noChangeArrowheads="1"/>
                    </pic:cNvPicPr>
                  </pic:nvPicPr>
                  <pic:blipFill>
                    <a:blip r:embed="rId12" cstate="print"/>
                    <a:srcRect/>
                    <a:stretch>
                      <a:fillRect/>
                    </a:stretch>
                  </pic:blipFill>
                  <pic:spPr bwMode="auto">
                    <a:xfrm>
                      <a:off x="0" y="0"/>
                      <a:ext cx="1489075" cy="1489075"/>
                    </a:xfrm>
                    <a:prstGeom prst="rect">
                      <a:avLst/>
                    </a:prstGeom>
                    <a:noFill/>
                    <a:ln w="9525">
                      <a:noFill/>
                      <a:miter lim="800000"/>
                      <a:headEnd/>
                      <a:tailEnd/>
                    </a:ln>
                  </pic:spPr>
                </pic:pic>
              </a:graphicData>
            </a:graphic>
          </wp:anchor>
        </w:drawing>
      </w:r>
      <w:r>
        <w:rPr>
          <w:rFonts w:ascii="Times New Roman" w:hAnsi="Times New Roman" w:cs="Times New Roman"/>
          <w:sz w:val="28"/>
        </w:rPr>
        <w:t>Развивается умение классифицировать предметы по группам, чувствовать сходство и различие. Например: «яблоко, апельсин, груша, помидор»; «один, семь, плюс, два». В каждой новой игре не забывайте менять местоположение «лишнего» слова.</w:t>
      </w:r>
    </w:p>
    <w:p w:rsidR="00475863" w:rsidRDefault="00475863" w:rsidP="00475863">
      <w:pPr>
        <w:ind w:firstLine="567"/>
        <w:rPr>
          <w:rFonts w:ascii="Times New Roman" w:hAnsi="Times New Roman" w:cs="Times New Roman"/>
          <w:sz w:val="28"/>
        </w:rPr>
      </w:pPr>
      <w:r>
        <w:rPr>
          <w:rFonts w:ascii="Times New Roman" w:hAnsi="Times New Roman" w:cs="Times New Roman"/>
          <w:sz w:val="28"/>
        </w:rPr>
        <w:t>«Цепочка слов»</w:t>
      </w:r>
    </w:p>
    <w:p w:rsidR="00475863" w:rsidRDefault="00475863" w:rsidP="004F1BD2">
      <w:pPr>
        <w:ind w:firstLine="567"/>
        <w:rPr>
          <w:rFonts w:ascii="Times New Roman" w:hAnsi="Times New Roman" w:cs="Times New Roman"/>
          <w:sz w:val="28"/>
        </w:rPr>
      </w:pPr>
      <w:r>
        <w:rPr>
          <w:rFonts w:ascii="Times New Roman" w:hAnsi="Times New Roman" w:cs="Times New Roman"/>
          <w:sz w:val="28"/>
        </w:rPr>
        <w:t>Суть игры заключается в подборе слов - существительных и прилагательных, характеризующих в своем объединении какой-либо объект сходными качественными признаками. То есть дети составляют своеобразный поезд из слов, где слова-вагончики соединены между собой.</w:t>
      </w:r>
      <w:r>
        <w:rPr>
          <w:rFonts w:ascii="Times New Roman" w:hAnsi="Times New Roman" w:cs="Times New Roman"/>
          <w:sz w:val="28"/>
        </w:rPr>
        <w:br/>
        <w:t xml:space="preserve">Например: </w:t>
      </w:r>
      <w:proofErr w:type="gramStart"/>
      <w:r>
        <w:rPr>
          <w:rFonts w:ascii="Times New Roman" w:hAnsi="Times New Roman" w:cs="Times New Roman"/>
          <w:sz w:val="28"/>
        </w:rPr>
        <w:t>к</w:t>
      </w:r>
      <w:r w:rsidRPr="00475863">
        <w:rPr>
          <w:rFonts w:ascii="Times New Roman" w:hAnsi="Times New Roman" w:cs="Times New Roman"/>
          <w:sz w:val="28"/>
        </w:rPr>
        <w:t>ошка</w:t>
      </w:r>
      <w:proofErr w:type="gramEnd"/>
      <w:r w:rsidRPr="00475863">
        <w:rPr>
          <w:rFonts w:ascii="Times New Roman" w:hAnsi="Times New Roman" w:cs="Times New Roman"/>
          <w:sz w:val="28"/>
        </w:rPr>
        <w:t xml:space="preserve"> какая? - пушистая, ласковая, разноцветная</w:t>
      </w:r>
      <w:r w:rsidRPr="00475863">
        <w:rPr>
          <w:rFonts w:ascii="Times New Roman" w:hAnsi="Times New Roman" w:cs="Times New Roman"/>
          <w:sz w:val="28"/>
        </w:rPr>
        <w:br/>
        <w:t>Что бывает разноцветным? - радуга, телевизор, платье</w:t>
      </w:r>
    </w:p>
    <w:p w:rsidR="00475863" w:rsidRDefault="00475863" w:rsidP="00475863">
      <w:pPr>
        <w:ind w:firstLine="567"/>
        <w:rPr>
          <w:rFonts w:ascii="Times New Roman" w:hAnsi="Times New Roman" w:cs="Times New Roman"/>
          <w:sz w:val="28"/>
        </w:rPr>
      </w:pPr>
      <w:r>
        <w:rPr>
          <w:rFonts w:ascii="Times New Roman" w:hAnsi="Times New Roman" w:cs="Times New Roman"/>
          <w:sz w:val="28"/>
        </w:rPr>
        <w:t>«Кто что делает?»</w:t>
      </w:r>
    </w:p>
    <w:p w:rsidR="00475863" w:rsidRPr="00475863" w:rsidRDefault="00475863" w:rsidP="00475863">
      <w:pPr>
        <w:ind w:firstLine="567"/>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69504" behindDoc="0" locked="0" layoutInCell="1" allowOverlap="1">
            <wp:simplePos x="0" y="0"/>
            <wp:positionH relativeFrom="column">
              <wp:posOffset>3413125</wp:posOffset>
            </wp:positionH>
            <wp:positionV relativeFrom="paragraph">
              <wp:posOffset>88900</wp:posOffset>
            </wp:positionV>
            <wp:extent cx="1998345" cy="2023110"/>
            <wp:effectExtent l="0" t="0" r="1905" b="0"/>
            <wp:wrapSquare wrapText="bothSides"/>
            <wp:docPr id="3" name="Рисунок 2" descr="C:\Users\Виталий\AppData\Local\Microsoft\Windows\Temporary Internet Files\Content.IE5\FGO2XGPB\MC900433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италий\AppData\Local\Microsoft\Windows\Temporary Internet Files\Content.IE5\FGO2XGPB\MC900433918[1].png"/>
                    <pic:cNvPicPr>
                      <a:picLocks noChangeAspect="1" noChangeArrowheads="1"/>
                    </pic:cNvPicPr>
                  </pic:nvPicPr>
                  <pic:blipFill>
                    <a:blip r:embed="rId13" cstate="print"/>
                    <a:srcRect/>
                    <a:stretch>
                      <a:fillRect/>
                    </a:stretch>
                  </pic:blipFill>
                  <pic:spPr bwMode="auto">
                    <a:xfrm>
                      <a:off x="0" y="0"/>
                      <a:ext cx="1998345" cy="2023110"/>
                    </a:xfrm>
                    <a:prstGeom prst="rect">
                      <a:avLst/>
                    </a:prstGeom>
                    <a:noFill/>
                    <a:ln w="9525">
                      <a:noFill/>
                      <a:miter lim="800000"/>
                      <a:headEnd/>
                      <a:tailEnd/>
                    </a:ln>
                  </pic:spPr>
                </pic:pic>
              </a:graphicData>
            </a:graphic>
          </wp:anchor>
        </w:drawing>
      </w:r>
      <w:r w:rsidRPr="00475863">
        <w:rPr>
          <w:rFonts w:ascii="Times New Roman" w:hAnsi="Times New Roman" w:cs="Times New Roman"/>
          <w:sz w:val="28"/>
        </w:rPr>
        <w:t>Машина - едет, гудит, буксует и т.п.</w:t>
      </w:r>
    </w:p>
    <w:p w:rsidR="00475863" w:rsidRDefault="00475863" w:rsidP="00475863">
      <w:pPr>
        <w:ind w:firstLine="567"/>
        <w:rPr>
          <w:rFonts w:ascii="Times New Roman" w:hAnsi="Times New Roman" w:cs="Times New Roman"/>
          <w:sz w:val="28"/>
        </w:rPr>
      </w:pPr>
      <w:r>
        <w:rPr>
          <w:rFonts w:ascii="Times New Roman" w:hAnsi="Times New Roman" w:cs="Times New Roman"/>
          <w:sz w:val="28"/>
        </w:rPr>
        <w:t>«Пропущенные слова»</w:t>
      </w:r>
    </w:p>
    <w:p w:rsidR="00475863" w:rsidRPr="00475863" w:rsidRDefault="00475863" w:rsidP="00475863">
      <w:pPr>
        <w:ind w:firstLine="567"/>
        <w:rPr>
          <w:rFonts w:ascii="Times New Roman" w:hAnsi="Times New Roman" w:cs="Times New Roman"/>
          <w:sz w:val="28"/>
        </w:rPr>
      </w:pPr>
      <w:r w:rsidRPr="00475863">
        <w:rPr>
          <w:rFonts w:ascii="Times New Roman" w:hAnsi="Times New Roman" w:cs="Times New Roman"/>
          <w:sz w:val="28"/>
        </w:rPr>
        <w:t>Шерсть у кошки …, когти … и т.д.</w:t>
      </w:r>
    </w:p>
    <w:p w:rsidR="00475863" w:rsidRDefault="00475863" w:rsidP="00475863">
      <w:pPr>
        <w:ind w:firstLine="567"/>
        <w:rPr>
          <w:rFonts w:ascii="Times New Roman" w:hAnsi="Times New Roman" w:cs="Times New Roman"/>
          <w:sz w:val="28"/>
        </w:rPr>
      </w:pPr>
      <w:r>
        <w:rPr>
          <w:rFonts w:ascii="Times New Roman" w:hAnsi="Times New Roman" w:cs="Times New Roman"/>
          <w:sz w:val="28"/>
        </w:rPr>
        <w:t>«Что в чем?»  (с мячом)</w:t>
      </w:r>
    </w:p>
    <w:p w:rsidR="00475863" w:rsidRPr="00475863" w:rsidRDefault="00475863" w:rsidP="00475863">
      <w:pPr>
        <w:ind w:firstLine="567"/>
        <w:rPr>
          <w:rFonts w:ascii="Times New Roman" w:hAnsi="Times New Roman" w:cs="Times New Roman"/>
          <w:sz w:val="28"/>
        </w:rPr>
      </w:pPr>
      <w:r w:rsidRPr="00475863">
        <w:rPr>
          <w:rFonts w:ascii="Times New Roman" w:hAnsi="Times New Roman" w:cs="Times New Roman"/>
          <w:sz w:val="28"/>
        </w:rPr>
        <w:t>Дом - часть - крыша, окно, дверь</w:t>
      </w:r>
    </w:p>
    <w:p w:rsidR="00475863" w:rsidRDefault="00475863" w:rsidP="00475863">
      <w:pPr>
        <w:ind w:firstLine="567"/>
        <w:rPr>
          <w:rFonts w:ascii="Times New Roman" w:hAnsi="Times New Roman" w:cs="Times New Roman"/>
          <w:sz w:val="28"/>
        </w:rPr>
      </w:pPr>
      <w:r>
        <w:rPr>
          <w:rFonts w:ascii="Times New Roman" w:hAnsi="Times New Roman" w:cs="Times New Roman"/>
          <w:sz w:val="28"/>
        </w:rPr>
        <w:t>«Кто у кого?» (детеныши)</w:t>
      </w:r>
    </w:p>
    <w:p w:rsidR="00475863" w:rsidRPr="00475863" w:rsidRDefault="00475863" w:rsidP="00475863">
      <w:pPr>
        <w:ind w:firstLine="567"/>
        <w:rPr>
          <w:rFonts w:ascii="Times New Roman" w:hAnsi="Times New Roman" w:cs="Times New Roman"/>
          <w:sz w:val="28"/>
        </w:rPr>
      </w:pPr>
      <w:r w:rsidRPr="00475863">
        <w:rPr>
          <w:rFonts w:ascii="Times New Roman" w:hAnsi="Times New Roman" w:cs="Times New Roman"/>
          <w:sz w:val="28"/>
        </w:rPr>
        <w:t>У лисы - лисята</w:t>
      </w:r>
    </w:p>
    <w:p w:rsidR="004F1BD2" w:rsidRDefault="004F1BD2" w:rsidP="004F1BD2">
      <w:pPr>
        <w:ind w:left="567"/>
        <w:rPr>
          <w:rFonts w:ascii="Times New Roman" w:hAnsi="Times New Roman" w:cs="Times New Roman"/>
          <w:i/>
          <w:color w:val="FF0000"/>
          <w:sz w:val="28"/>
        </w:rPr>
      </w:pPr>
    </w:p>
    <w:p w:rsidR="004F1BD2" w:rsidRDefault="004F1BD2" w:rsidP="004F1BD2">
      <w:pPr>
        <w:ind w:left="567"/>
        <w:rPr>
          <w:rFonts w:ascii="Times New Roman" w:hAnsi="Times New Roman" w:cs="Times New Roman"/>
          <w:i/>
          <w:color w:val="FF0000"/>
          <w:sz w:val="28"/>
        </w:rPr>
      </w:pPr>
    </w:p>
    <w:p w:rsidR="004F1BD2" w:rsidRDefault="004F1BD2" w:rsidP="004F1BD2">
      <w:pPr>
        <w:ind w:left="567"/>
        <w:rPr>
          <w:rFonts w:ascii="Times New Roman" w:hAnsi="Times New Roman" w:cs="Times New Roman"/>
          <w:i/>
          <w:color w:val="FF0000"/>
          <w:sz w:val="28"/>
        </w:rPr>
      </w:pPr>
    </w:p>
    <w:p w:rsidR="004F1BD2" w:rsidRDefault="004F1BD2" w:rsidP="004F1BD2">
      <w:pPr>
        <w:ind w:left="567"/>
        <w:rPr>
          <w:rFonts w:ascii="Times New Roman" w:hAnsi="Times New Roman" w:cs="Times New Roman"/>
          <w:i/>
          <w:color w:val="FF0000"/>
          <w:sz w:val="28"/>
        </w:rPr>
      </w:pPr>
    </w:p>
    <w:p w:rsidR="00F54EA1" w:rsidRPr="004F1BD2" w:rsidRDefault="00F54EA1" w:rsidP="004F1BD2">
      <w:pPr>
        <w:ind w:left="567"/>
        <w:rPr>
          <w:rFonts w:ascii="Times New Roman" w:hAnsi="Times New Roman" w:cs="Times New Roman"/>
          <w:i/>
          <w:color w:val="FF0000"/>
          <w:sz w:val="28"/>
        </w:rPr>
      </w:pPr>
      <w:r w:rsidRPr="004F1BD2">
        <w:rPr>
          <w:rFonts w:ascii="Times New Roman" w:hAnsi="Times New Roman" w:cs="Times New Roman"/>
          <w:i/>
          <w:color w:val="FF0000"/>
          <w:sz w:val="28"/>
        </w:rPr>
        <w:lastRenderedPageBreak/>
        <w:t>6 лет</w:t>
      </w:r>
    </w:p>
    <w:p w:rsidR="00F54EA1" w:rsidRDefault="00F54EA1" w:rsidP="00DD24F0">
      <w:pPr>
        <w:ind w:firstLine="567"/>
        <w:rPr>
          <w:rFonts w:ascii="Times New Roman" w:hAnsi="Times New Roman" w:cs="Times New Roman"/>
          <w:sz w:val="28"/>
        </w:rPr>
      </w:pPr>
      <w:r>
        <w:rPr>
          <w:rFonts w:ascii="Times New Roman" w:hAnsi="Times New Roman" w:cs="Times New Roman"/>
          <w:sz w:val="28"/>
        </w:rPr>
        <w:t>«Сочини сказку»</w:t>
      </w:r>
    </w:p>
    <w:p w:rsidR="00F54EA1" w:rsidRDefault="004E31A0" w:rsidP="00DD24F0">
      <w:pPr>
        <w:ind w:firstLine="567"/>
        <w:rPr>
          <w:rFonts w:ascii="Times New Roman" w:hAnsi="Times New Roman" w:cs="Times New Roman"/>
          <w:noProof/>
          <w:sz w:val="28"/>
          <w:lang w:eastAsia="ru-RU"/>
        </w:rPr>
      </w:pPr>
      <w:r>
        <w:rPr>
          <w:rFonts w:ascii="Times New Roman" w:hAnsi="Times New Roman" w:cs="Times New Roman"/>
          <w:noProof/>
          <w:sz w:val="28"/>
          <w:lang w:eastAsia="ru-RU"/>
        </w:rPr>
        <w:drawing>
          <wp:anchor distT="0" distB="0" distL="114300" distR="114300" simplePos="0" relativeHeight="251667456" behindDoc="0" locked="0" layoutInCell="1" allowOverlap="1">
            <wp:simplePos x="0" y="0"/>
            <wp:positionH relativeFrom="column">
              <wp:posOffset>2962275</wp:posOffset>
            </wp:positionH>
            <wp:positionV relativeFrom="paragraph">
              <wp:posOffset>462280</wp:posOffset>
            </wp:positionV>
            <wp:extent cx="2966085" cy="2964815"/>
            <wp:effectExtent l="19050" t="0" r="5715" b="0"/>
            <wp:wrapSquare wrapText="bothSides"/>
            <wp:docPr id="45" name="Рисунок 15" descr="C:\Users\Виталий\AppData\Local\Microsoft\Windows\Temporary Internet Files\Content.IE5\EQXDFMXH\MP9004318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Виталий\AppData\Local\Microsoft\Windows\Temporary Internet Files\Content.IE5\EQXDFMXH\MP900431826[1].jpg"/>
                    <pic:cNvPicPr>
                      <a:picLocks noChangeAspect="1" noChangeArrowheads="1"/>
                    </pic:cNvPicPr>
                  </pic:nvPicPr>
                  <pic:blipFill>
                    <a:blip r:embed="rId14" cstate="print"/>
                    <a:srcRect/>
                    <a:stretch>
                      <a:fillRect/>
                    </a:stretch>
                  </pic:blipFill>
                  <pic:spPr bwMode="auto">
                    <a:xfrm>
                      <a:off x="0" y="0"/>
                      <a:ext cx="2966085" cy="2964815"/>
                    </a:xfrm>
                    <a:prstGeom prst="rect">
                      <a:avLst/>
                    </a:prstGeom>
                    <a:noFill/>
                    <a:ln w="9525">
                      <a:noFill/>
                      <a:miter lim="800000"/>
                      <a:headEnd/>
                      <a:tailEnd/>
                    </a:ln>
                  </pic:spPr>
                </pic:pic>
              </a:graphicData>
            </a:graphic>
          </wp:anchor>
        </w:drawing>
      </w:r>
      <w:r w:rsidR="003B7488">
        <w:rPr>
          <w:rFonts w:ascii="Times New Roman" w:hAnsi="Times New Roman" w:cs="Times New Roman"/>
          <w:sz w:val="28"/>
        </w:rPr>
        <w:t>Их любят все дети. А почему бы не научить малыша сочинять сказки самостоятельно? О самом привычном, о том, с чем (или кем) он сталкивается ежедневно. Это может быть любимая игрушка, чашка или ложка, соседская кошка или даже травинка на газоне. Конечно, первые сказки вы придумаете вместе. Если ребенок не очень хорошо понимает, что вы от него хотите, начинайте рассказ сами, а ему предложите придумать окончание истории. Заодно, нарисуйте к ней иллюстрации - ведь выражение себя красками и линиями тоже способствует развитию речи!</w:t>
      </w:r>
      <w:r>
        <w:rPr>
          <w:rFonts w:ascii="Times New Roman" w:hAnsi="Times New Roman" w:cs="Times New Roman"/>
          <w:noProof/>
          <w:sz w:val="28"/>
          <w:lang w:eastAsia="ru-RU"/>
        </w:rPr>
        <w:t xml:space="preserve"> </w:t>
      </w:r>
    </w:p>
    <w:p w:rsidR="00475863" w:rsidRDefault="00475863" w:rsidP="00475863">
      <w:pPr>
        <w:ind w:firstLine="567"/>
        <w:rPr>
          <w:rFonts w:ascii="Times New Roman" w:hAnsi="Times New Roman" w:cs="Times New Roman"/>
          <w:sz w:val="28"/>
          <w:szCs w:val="28"/>
        </w:rPr>
      </w:pPr>
      <w:r>
        <w:rPr>
          <w:rFonts w:ascii="Times New Roman" w:hAnsi="Times New Roman" w:cs="Times New Roman"/>
          <w:sz w:val="28"/>
          <w:szCs w:val="28"/>
        </w:rPr>
        <w:t>«Скажи наоборот»</w:t>
      </w:r>
    </w:p>
    <w:p w:rsidR="00475863" w:rsidRDefault="00475863" w:rsidP="00475863">
      <w:pPr>
        <w:ind w:firstLine="567"/>
        <w:rPr>
          <w:rFonts w:ascii="Times New Roman" w:hAnsi="Times New Roman" w:cs="Times New Roman"/>
          <w:sz w:val="28"/>
          <w:szCs w:val="28"/>
        </w:rPr>
      </w:pPr>
      <w:r>
        <w:rPr>
          <w:rFonts w:ascii="Times New Roman" w:hAnsi="Times New Roman" w:cs="Times New Roman"/>
          <w:sz w:val="28"/>
          <w:szCs w:val="28"/>
        </w:rPr>
        <w:t>Например: толстый - тонкий, сильный - слабый…</w:t>
      </w:r>
    </w:p>
    <w:p w:rsidR="00475863" w:rsidRDefault="00475863" w:rsidP="00475863">
      <w:pPr>
        <w:ind w:firstLine="567"/>
        <w:rPr>
          <w:rFonts w:ascii="Times New Roman" w:hAnsi="Times New Roman" w:cs="Times New Roman"/>
          <w:sz w:val="28"/>
          <w:szCs w:val="28"/>
        </w:rPr>
      </w:pPr>
      <w:r>
        <w:rPr>
          <w:rFonts w:ascii="Times New Roman" w:hAnsi="Times New Roman" w:cs="Times New Roman"/>
          <w:sz w:val="28"/>
          <w:szCs w:val="28"/>
        </w:rPr>
        <w:t>«Продолжи цепочку»</w:t>
      </w:r>
    </w:p>
    <w:p w:rsidR="00475863" w:rsidRDefault="00475863" w:rsidP="00475863">
      <w:pPr>
        <w:ind w:firstLine="567"/>
        <w:rPr>
          <w:rFonts w:ascii="Times New Roman" w:hAnsi="Times New Roman" w:cs="Times New Roman"/>
          <w:sz w:val="28"/>
          <w:szCs w:val="28"/>
        </w:rPr>
      </w:pPr>
      <w:r>
        <w:rPr>
          <w:rFonts w:ascii="Times New Roman" w:hAnsi="Times New Roman" w:cs="Times New Roman"/>
          <w:sz w:val="28"/>
          <w:szCs w:val="28"/>
        </w:rPr>
        <w:t>Взрослый называет 1-2 слова, а ребенок должен подобрать как можно больше близких по значению слов: (идти - шагать - топать - шлепать; веселый - озорной - смешной).</w:t>
      </w:r>
    </w:p>
    <w:p w:rsidR="00475863" w:rsidRPr="00817143" w:rsidRDefault="00475863" w:rsidP="00DD24F0">
      <w:pPr>
        <w:ind w:firstLine="567"/>
        <w:rPr>
          <w:rFonts w:ascii="Times New Roman" w:hAnsi="Times New Roman" w:cs="Times New Roman"/>
          <w:sz w:val="28"/>
        </w:rPr>
      </w:pPr>
    </w:p>
    <w:sectPr w:rsidR="00475863" w:rsidRPr="00817143" w:rsidSect="006E1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57680"/>
    <w:multiLevelType w:val="hybridMultilevel"/>
    <w:tmpl w:val="AE0C6E3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8F700B"/>
    <w:multiLevelType w:val="hybridMultilevel"/>
    <w:tmpl w:val="63FC129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7B87B58"/>
    <w:multiLevelType w:val="hybridMultilevel"/>
    <w:tmpl w:val="4E8A75A2"/>
    <w:lvl w:ilvl="0" w:tplc="8A266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0B1625"/>
    <w:rsid w:val="000B1625"/>
    <w:rsid w:val="000D669E"/>
    <w:rsid w:val="00155BB9"/>
    <w:rsid w:val="0016540E"/>
    <w:rsid w:val="00192237"/>
    <w:rsid w:val="001E6DA6"/>
    <w:rsid w:val="002667B6"/>
    <w:rsid w:val="002C1088"/>
    <w:rsid w:val="002D3E58"/>
    <w:rsid w:val="003B7488"/>
    <w:rsid w:val="003F66E7"/>
    <w:rsid w:val="003F74B9"/>
    <w:rsid w:val="00433535"/>
    <w:rsid w:val="00475863"/>
    <w:rsid w:val="004E31A0"/>
    <w:rsid w:val="004F1BD2"/>
    <w:rsid w:val="005703D5"/>
    <w:rsid w:val="005B6165"/>
    <w:rsid w:val="006A650E"/>
    <w:rsid w:val="006D39E2"/>
    <w:rsid w:val="006E1E8B"/>
    <w:rsid w:val="006F2D39"/>
    <w:rsid w:val="00744C76"/>
    <w:rsid w:val="00764232"/>
    <w:rsid w:val="00817143"/>
    <w:rsid w:val="008C51F8"/>
    <w:rsid w:val="009722E8"/>
    <w:rsid w:val="00B5409D"/>
    <w:rsid w:val="00BD3428"/>
    <w:rsid w:val="00BD34AF"/>
    <w:rsid w:val="00C343F5"/>
    <w:rsid w:val="00D1691D"/>
    <w:rsid w:val="00DD24F0"/>
    <w:rsid w:val="00E06220"/>
    <w:rsid w:val="00E35415"/>
    <w:rsid w:val="00E636FC"/>
    <w:rsid w:val="00EA5C78"/>
    <w:rsid w:val="00F02FB2"/>
    <w:rsid w:val="00F54EA1"/>
    <w:rsid w:val="00FE3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E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4B9"/>
    <w:pPr>
      <w:ind w:left="720"/>
      <w:contextualSpacing/>
    </w:pPr>
  </w:style>
  <w:style w:type="paragraph" w:styleId="a4">
    <w:name w:val="Balloon Text"/>
    <w:basedOn w:val="a"/>
    <w:link w:val="a5"/>
    <w:uiPriority w:val="99"/>
    <w:semiHidden/>
    <w:unhideWhenUsed/>
    <w:rsid w:val="009722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22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05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6</Pages>
  <Words>1095</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9</cp:revision>
  <dcterms:created xsi:type="dcterms:W3CDTF">2013-11-02T14:01:00Z</dcterms:created>
  <dcterms:modified xsi:type="dcterms:W3CDTF">2014-08-26T04:23:00Z</dcterms:modified>
</cp:coreProperties>
</file>