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8B" w:rsidRDefault="00C47B02" w:rsidP="00C47B0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7B02">
        <w:rPr>
          <w:rFonts w:ascii="Times New Roman" w:hAnsi="Times New Roman" w:cs="Times New Roman"/>
          <w:b/>
          <w:i/>
          <w:sz w:val="28"/>
          <w:szCs w:val="28"/>
        </w:rPr>
        <w:t>АРТИКУЛЯЦИОННАЯ ГИМНАСТИКА</w:t>
      </w:r>
    </w:p>
    <w:p w:rsidR="00BC10B7" w:rsidRPr="00C47B02" w:rsidRDefault="00BC10B7" w:rsidP="00C47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7B02" w:rsidRDefault="009B0306" w:rsidP="00C47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44450</wp:posOffset>
            </wp:positionV>
            <wp:extent cx="5334000" cy="3200400"/>
            <wp:effectExtent l="19050" t="0" r="0" b="0"/>
            <wp:wrapTight wrapText="bothSides">
              <wp:wrapPolygon edited="0">
                <wp:start x="-77" y="0"/>
                <wp:lineTo x="-77" y="21471"/>
                <wp:lineTo x="21600" y="21471"/>
                <wp:lineTo x="21600" y="0"/>
                <wp:lineTo x="-77" y="0"/>
              </wp:wrapPolygon>
            </wp:wrapTight>
            <wp:docPr id="1" name="Рисунок 1" descr="C:\Users\Виталий\Desktop\ЛОГОПЕДИЯ\dlya_art_gim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лий\Desktop\ЛОГОПЕДИЯ\dlya_art_gim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B02" w:rsidRPr="00C47B02">
        <w:rPr>
          <w:rFonts w:ascii="Times New Roman" w:hAnsi="Times New Roman" w:cs="Times New Roman"/>
          <w:sz w:val="28"/>
          <w:szCs w:val="28"/>
        </w:rPr>
        <w:t>Звуки речи образуются</w:t>
      </w:r>
      <w:r w:rsidR="00C47B02">
        <w:rPr>
          <w:rFonts w:ascii="Times New Roman" w:hAnsi="Times New Roman" w:cs="Times New Roman"/>
          <w:sz w:val="28"/>
          <w:szCs w:val="28"/>
        </w:rPr>
        <w:t xml:space="preserve"> в результате сложного комплекса движений артикуляционных органов.</w:t>
      </w:r>
    </w:p>
    <w:p w:rsidR="00C47B02" w:rsidRDefault="00C47B02" w:rsidP="00C47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глотательных. мимических. </w:t>
      </w:r>
    </w:p>
    <w:p w:rsidR="00C47B02" w:rsidRDefault="00C47B02" w:rsidP="00C47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Артикуляционная гимнастика является основой формирования речевых звуков - фонем -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языка. мягкого неба. </w:t>
      </w:r>
      <w:r w:rsidR="00640CDF">
        <w:rPr>
          <w:rFonts w:ascii="Times New Roman" w:hAnsi="Times New Roman" w:cs="Times New Roman"/>
          <w:sz w:val="28"/>
          <w:szCs w:val="28"/>
        </w:rPr>
        <w:t>необходимых для правильного произношения, как всех звуков</w:t>
      </w:r>
      <w:proofErr w:type="gramStart"/>
      <w:r w:rsidR="00640C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0CDF">
        <w:rPr>
          <w:rFonts w:ascii="Times New Roman" w:hAnsi="Times New Roman" w:cs="Times New Roman"/>
          <w:sz w:val="28"/>
          <w:szCs w:val="28"/>
        </w:rPr>
        <w:t xml:space="preserve"> так и каждого звука той или иной группы.</w:t>
      </w:r>
    </w:p>
    <w:p w:rsidR="00640CDF" w:rsidRDefault="00640CDF" w:rsidP="00C47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артикуляционной гимнастики - </w:t>
      </w:r>
      <w:r>
        <w:rPr>
          <w:rFonts w:ascii="Times New Roman" w:hAnsi="Times New Roman" w:cs="Times New Roman"/>
          <w:sz w:val="28"/>
          <w:szCs w:val="28"/>
        </w:rPr>
        <w:t>выработка полноценных движений и определенных положений органов артикуляционного аппарата. необходимых для правильного произношения звуков.</w:t>
      </w:r>
    </w:p>
    <w:p w:rsidR="00BC10B7" w:rsidRDefault="00BC10B7" w:rsidP="00C47B02">
      <w:pPr>
        <w:rPr>
          <w:rFonts w:ascii="Times New Roman" w:hAnsi="Times New Roman" w:cs="Times New Roman"/>
          <w:sz w:val="28"/>
          <w:szCs w:val="28"/>
        </w:rPr>
      </w:pPr>
    </w:p>
    <w:p w:rsidR="00BC10B7" w:rsidRDefault="00BC10B7" w:rsidP="00C47B02">
      <w:pPr>
        <w:rPr>
          <w:rFonts w:ascii="Times New Roman" w:hAnsi="Times New Roman" w:cs="Times New Roman"/>
          <w:sz w:val="28"/>
          <w:szCs w:val="28"/>
        </w:rPr>
      </w:pPr>
    </w:p>
    <w:p w:rsidR="00BC10B7" w:rsidRDefault="00BC10B7" w:rsidP="00C47B02">
      <w:pPr>
        <w:rPr>
          <w:rFonts w:ascii="Times New Roman" w:hAnsi="Times New Roman" w:cs="Times New Roman"/>
          <w:sz w:val="28"/>
          <w:szCs w:val="28"/>
        </w:rPr>
      </w:pPr>
    </w:p>
    <w:p w:rsidR="009B0306" w:rsidRDefault="009B0306" w:rsidP="00C47B02">
      <w:pPr>
        <w:rPr>
          <w:rFonts w:ascii="Times New Roman" w:hAnsi="Times New Roman" w:cs="Times New Roman"/>
          <w:sz w:val="28"/>
          <w:szCs w:val="28"/>
        </w:rPr>
      </w:pPr>
    </w:p>
    <w:p w:rsidR="00640CDF" w:rsidRDefault="00640CDF" w:rsidP="00C47B0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Рекомендации по проведению упражнений </w:t>
      </w:r>
    </w:p>
    <w:p w:rsidR="00640CDF" w:rsidRDefault="00640CDF" w:rsidP="00C47B0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артикуляционной гимнастики:</w:t>
      </w:r>
    </w:p>
    <w:p w:rsidR="00BC10B7" w:rsidRDefault="009B0306" w:rsidP="00C47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305435</wp:posOffset>
            </wp:positionV>
            <wp:extent cx="2632710" cy="1750060"/>
            <wp:effectExtent l="19050" t="0" r="0" b="0"/>
            <wp:wrapTight wrapText="bothSides">
              <wp:wrapPolygon edited="0">
                <wp:start x="-156" y="0"/>
                <wp:lineTo x="-156" y="21396"/>
                <wp:lineTo x="21569" y="21396"/>
                <wp:lineTo x="21569" y="0"/>
                <wp:lineTo x="-156" y="0"/>
              </wp:wrapPolygon>
            </wp:wrapTight>
            <wp:docPr id="3" name="Рисунок 2" descr="C:\Users\Виталий\Desktop\ЛОГОПЕДИЯ\image-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лий\Desktop\ЛОГОПЕДИЯ\image-1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75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0CDF" w:rsidRDefault="00640CDF" w:rsidP="00640C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артикуляционную гимнастику нужно ежедневно. чтобы вырабатываемые у детей навыки закреплялись. Лучше выполнять упражнения 3 - 4 раза в день по 3 - 5 минут. Не следует предлагать ребенку более 2 - </w:t>
      </w:r>
      <w:proofErr w:type="gramStart"/>
      <w:r>
        <w:rPr>
          <w:rFonts w:ascii="Times New Roman" w:hAnsi="Times New Roman" w:cs="Times New Roman"/>
          <w:sz w:val="28"/>
          <w:szCs w:val="28"/>
        </w:rPr>
        <w:t>3  упражнений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раз.</w:t>
      </w:r>
    </w:p>
    <w:p w:rsidR="00640CDF" w:rsidRDefault="00640CDF" w:rsidP="00640C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упражнение выполняется по 5 - 7 раз.</w:t>
      </w:r>
    </w:p>
    <w:p w:rsidR="00640CDF" w:rsidRDefault="00640CDF" w:rsidP="00640C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Статические упражнения выполняются по 10 - 15 секунд (удержание артикуляционной позы в одном положении).</w:t>
      </w:r>
    </w:p>
    <w:p w:rsidR="00E80D03" w:rsidRDefault="00640CDF" w:rsidP="00640C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отборе упражнений для гимнастики надо соблюдать определенную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последовательность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идти от простых упражнений к более сложным</w:t>
      </w:r>
      <w:r w:rsidR="00E80D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Проводить</w:t>
      </w:r>
      <w:r w:rsidR="00E80D03">
        <w:rPr>
          <w:rFonts w:ascii="Times New Roman" w:hAnsi="Times New Roman" w:cs="Times New Roman"/>
          <w:sz w:val="28"/>
          <w:szCs w:val="28"/>
        </w:rPr>
        <w:t xml:space="preserve"> их лучше </w:t>
      </w:r>
      <w:proofErr w:type="gramStart"/>
      <w:r w:rsidR="00E80D03">
        <w:rPr>
          <w:rFonts w:ascii="Times New Roman" w:hAnsi="Times New Roman" w:cs="Times New Roman"/>
          <w:sz w:val="28"/>
          <w:szCs w:val="28"/>
        </w:rPr>
        <w:t>эмоционально .</w:t>
      </w:r>
      <w:proofErr w:type="gramEnd"/>
      <w:r w:rsidR="00E80D03">
        <w:rPr>
          <w:rFonts w:ascii="Times New Roman" w:hAnsi="Times New Roman" w:cs="Times New Roman"/>
          <w:sz w:val="28"/>
          <w:szCs w:val="28"/>
        </w:rPr>
        <w:t xml:space="preserve"> в игровой форме.</w:t>
      </w:r>
    </w:p>
    <w:p w:rsidR="00E80D03" w:rsidRDefault="00E80D03" w:rsidP="00640C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выполняемых двух - трех упражнений новым может быть только одно. второе и третье для закрепления и повторения. Если ребенок выполняет какое -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упражнение  недостаточно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 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E80D03" w:rsidRDefault="00E80D03" w:rsidP="00640C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Артикуляционную гимнастику выполняют сидя. так как в таком положении у ребенка прямая спина. тело не напряжено. руки. ноги находятся в спокойном положении.</w:t>
      </w:r>
    </w:p>
    <w:p w:rsidR="00E80D03" w:rsidRDefault="00E80D03" w:rsidP="00640C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должен хорошо видеть лицо взрослого. а также свое лицо.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 перед настенным зеркалом. Также ребенок может воспользоваться небольшим ручным зеркалом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примерно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235A68">
        <w:rPr>
          <w:rFonts w:ascii="Times New Roman" w:hAnsi="Times New Roman" w:cs="Times New Roman"/>
          <w:sz w:val="28"/>
          <w:szCs w:val="28"/>
        </w:rPr>
        <w:t>х12 см.) , но тогда  взрослый должен находиться напротив ребенка лицом к нему.</w:t>
      </w:r>
    </w:p>
    <w:p w:rsidR="00235A68" w:rsidRDefault="00235A68" w:rsidP="00640C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гимнастику лучше с упражнений для губ.</w:t>
      </w:r>
    </w:p>
    <w:p w:rsidR="00BC10B7" w:rsidRDefault="00BC10B7" w:rsidP="00BC10B7">
      <w:pPr>
        <w:rPr>
          <w:rFonts w:ascii="Times New Roman" w:hAnsi="Times New Roman" w:cs="Times New Roman"/>
          <w:sz w:val="28"/>
          <w:szCs w:val="28"/>
        </w:rPr>
      </w:pPr>
    </w:p>
    <w:p w:rsidR="00BC10B7" w:rsidRDefault="00BC10B7" w:rsidP="00BC10B7">
      <w:pPr>
        <w:rPr>
          <w:rFonts w:ascii="Times New Roman" w:hAnsi="Times New Roman" w:cs="Times New Roman"/>
          <w:sz w:val="28"/>
          <w:szCs w:val="28"/>
        </w:rPr>
      </w:pPr>
    </w:p>
    <w:p w:rsidR="009B0306" w:rsidRDefault="009B0306" w:rsidP="009B0306">
      <w:pPr>
        <w:rPr>
          <w:rFonts w:ascii="Times New Roman" w:hAnsi="Times New Roman" w:cs="Times New Roman"/>
          <w:sz w:val="28"/>
          <w:szCs w:val="28"/>
        </w:rPr>
      </w:pPr>
    </w:p>
    <w:p w:rsidR="00235A68" w:rsidRDefault="00235A68" w:rsidP="009B03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Организация проведения артикуляционной гимнастики</w:t>
      </w:r>
    </w:p>
    <w:p w:rsidR="00235A68" w:rsidRDefault="00235A68" w:rsidP="00235A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рассказывает о предстоящем упражнении. используя игровые приемы.</w:t>
      </w:r>
    </w:p>
    <w:p w:rsidR="00235A68" w:rsidRDefault="00235A68" w:rsidP="00235A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показывает выполнение упражнения.</w:t>
      </w:r>
    </w:p>
    <w:p w:rsidR="00235A68" w:rsidRDefault="00235A68" w:rsidP="00235A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делает ребенок. а взрослый контролирует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выполнение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Взрослый. проводящий артикуляционную гимнастику. должен следить за качеством выполняемых ребенком движений: точность движения. плавность темп выполнения. устойчивость. переход от одного движения к другому. Также важно следить.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 не достигает своей цели.</w:t>
      </w:r>
    </w:p>
    <w:p w:rsidR="00235A68" w:rsidRDefault="00235A68" w:rsidP="00235A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ребенка не получается какое - то движение. необходимо</w:t>
      </w:r>
      <w:r w:rsidR="000A53F5">
        <w:rPr>
          <w:rFonts w:ascii="Times New Roman" w:hAnsi="Times New Roman" w:cs="Times New Roman"/>
          <w:sz w:val="28"/>
          <w:szCs w:val="28"/>
        </w:rPr>
        <w:t xml:space="preserve"> помогать ему (шпателем. чайной ложкой или просто чистым пальцем)</w:t>
      </w:r>
    </w:p>
    <w:p w:rsidR="000A53F5" w:rsidRDefault="000A53F5" w:rsidP="00235A6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ребенок нашел правильное положение языка. например облизал верхнюю губу. намазать ее вареньем. шоколадом или чем - то еще. что любит ваш ребенок. Подходить к выполнению упражнений творчески. Сначала при выполнении детьми упражнений наблюдается напряженность движений органов артикуляционного аппарата. Постепенно напряжение исчезает. движения становятся непринужденными и вместе с тем координированными. Система упражнений по развитию артикуляционной моторики должна включать в себя как статические. так и упражнения. направленные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  динамической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координации речевых движений. Прежде. чем приступить к выполнению упражнений</w:t>
      </w:r>
      <w:r w:rsidRPr="000A53F5">
        <w:rPr>
          <w:rFonts w:ascii="Times New Roman" w:hAnsi="Times New Roman" w:cs="Times New Roman"/>
          <w:b/>
          <w:i/>
          <w:sz w:val="28"/>
          <w:szCs w:val="28"/>
        </w:rPr>
        <w:t>. обязательно прочтите рекомендации по проведению артикуляционной гимнастики!</w:t>
      </w:r>
    </w:p>
    <w:p w:rsidR="00BC10B7" w:rsidRPr="00BC10B7" w:rsidRDefault="00BC10B7" w:rsidP="00BC10B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C7F30" w:rsidRDefault="009B0306" w:rsidP="000A53F5">
      <w:pPr>
        <w:ind w:left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Успехов Вам!!!</w:t>
      </w:r>
      <w:r w:rsidRPr="009B03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C7F30" w:rsidRDefault="00DC7F3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 w:type="page"/>
      </w:r>
    </w:p>
    <w:p w:rsidR="009B0306" w:rsidRPr="00DC7F30" w:rsidRDefault="009B0306" w:rsidP="000A53F5">
      <w:pPr>
        <w:ind w:left="36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DC7F30" w:rsidRDefault="00DC7F30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C7F30" w:rsidRDefault="00DC7F30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C7F30" w:rsidRDefault="00DC7F30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DC7F3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3120" behindDoc="1" locked="0" layoutInCell="1" allowOverlap="1" wp14:anchorId="7EEDC2BF" wp14:editId="025526B5">
            <wp:simplePos x="0" y="0"/>
            <wp:positionH relativeFrom="column">
              <wp:posOffset>14125</wp:posOffset>
            </wp:positionH>
            <wp:positionV relativeFrom="paragraph">
              <wp:posOffset>77607</wp:posOffset>
            </wp:positionV>
            <wp:extent cx="5933872" cy="8243282"/>
            <wp:effectExtent l="0" t="0" r="0" b="0"/>
            <wp:wrapNone/>
            <wp:docPr id="2" name="Рисунок 2" descr="H:\gimnast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imnastik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72" cy="824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F30" w:rsidRDefault="00DC7F30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DC7F30" w:rsidRDefault="00DC7F30">
      <w:pP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br w:type="page"/>
      </w:r>
      <w:r w:rsidRPr="00DC7F3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9C87800" wp14:editId="2AB07AFB">
            <wp:simplePos x="0" y="0"/>
            <wp:positionH relativeFrom="column">
              <wp:posOffset>3140</wp:posOffset>
            </wp:positionH>
            <wp:positionV relativeFrom="paragraph">
              <wp:posOffset>397510</wp:posOffset>
            </wp:positionV>
            <wp:extent cx="5951220" cy="8376920"/>
            <wp:effectExtent l="0" t="0" r="0" b="0"/>
            <wp:wrapNone/>
            <wp:docPr id="4" name="Рисунок 4" descr="H:\gimnast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gimnastik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837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br w:type="page"/>
      </w:r>
    </w:p>
    <w:p w:rsidR="00DC7F30" w:rsidRDefault="00DC7F3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DC7F3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43715659" wp14:editId="6E0A767C">
            <wp:simplePos x="0" y="0"/>
            <wp:positionH relativeFrom="column">
              <wp:posOffset>16716</wp:posOffset>
            </wp:positionH>
            <wp:positionV relativeFrom="paragraph">
              <wp:posOffset>416217</wp:posOffset>
            </wp:positionV>
            <wp:extent cx="5933850" cy="8377200"/>
            <wp:effectExtent l="0" t="0" r="0" b="0"/>
            <wp:wrapNone/>
            <wp:docPr id="5" name="Рисунок 5" descr="H:\gimnasti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gimnastika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50" cy="83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 w:type="page"/>
      </w:r>
    </w:p>
    <w:p w:rsidR="000A53F5" w:rsidRPr="009B0306" w:rsidRDefault="00DC7F30" w:rsidP="009B030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bookmarkStart w:id="0" w:name="_GoBack"/>
      <w:bookmarkEnd w:id="0"/>
      <w:r w:rsidRPr="00DC7F3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416954</wp:posOffset>
            </wp:positionV>
            <wp:extent cx="5922526" cy="8377200"/>
            <wp:effectExtent l="0" t="0" r="0" b="0"/>
            <wp:wrapNone/>
            <wp:docPr id="6" name="Рисунок 6" descr="H:\gimnasti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gimnastika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526" cy="83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53F5" w:rsidRPr="009B0306" w:rsidSect="006E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6C68"/>
    <w:multiLevelType w:val="hybridMultilevel"/>
    <w:tmpl w:val="852C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97697"/>
    <w:multiLevelType w:val="hybridMultilevel"/>
    <w:tmpl w:val="97D441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B02"/>
    <w:rsid w:val="000A53F5"/>
    <w:rsid w:val="00111BEE"/>
    <w:rsid w:val="00235A68"/>
    <w:rsid w:val="00640CDF"/>
    <w:rsid w:val="006E1E8B"/>
    <w:rsid w:val="009B0306"/>
    <w:rsid w:val="00BC10B7"/>
    <w:rsid w:val="00C47B02"/>
    <w:rsid w:val="00DC7F30"/>
    <w:rsid w:val="00E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0A9B7-2EA0-477F-85C5-08BFFE7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C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Николай Якименко</cp:lastModifiedBy>
  <cp:revision>6</cp:revision>
  <dcterms:created xsi:type="dcterms:W3CDTF">2014-09-30T04:28:00Z</dcterms:created>
  <dcterms:modified xsi:type="dcterms:W3CDTF">2014-09-30T06:41:00Z</dcterms:modified>
</cp:coreProperties>
</file>