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8B" w:rsidRDefault="00A14B2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89535</wp:posOffset>
            </wp:positionV>
            <wp:extent cx="2501900" cy="2507615"/>
            <wp:effectExtent l="19050" t="0" r="0" b="0"/>
            <wp:wrapTight wrapText="bothSides">
              <wp:wrapPolygon edited="0">
                <wp:start x="-164" y="0"/>
                <wp:lineTo x="-164" y="21496"/>
                <wp:lineTo x="21545" y="21496"/>
                <wp:lineTo x="21545" y="0"/>
                <wp:lineTo x="-164" y="0"/>
              </wp:wrapPolygon>
            </wp:wrapTight>
            <wp:docPr id="1" name="Рисунок 1" descr="C:\Users\Виталий\Desktop\Новая папка (2)\bookfor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Новая папка (2)\bookforchildr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50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584" w:rsidRPr="00167584">
        <w:rPr>
          <w:rFonts w:ascii="Times New Roman" w:hAnsi="Times New Roman" w:cs="Times New Roman"/>
          <w:b/>
          <w:i/>
          <w:sz w:val="24"/>
          <w:szCs w:val="24"/>
        </w:rPr>
        <w:t>ПЕРВЫЕ ПРАВИЛА,</w:t>
      </w:r>
      <w:r w:rsidR="001675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7584" w:rsidRPr="00167584">
        <w:rPr>
          <w:rFonts w:ascii="Times New Roman" w:hAnsi="Times New Roman" w:cs="Times New Roman"/>
          <w:b/>
          <w:i/>
          <w:sz w:val="24"/>
          <w:szCs w:val="24"/>
        </w:rPr>
        <w:t>ОБЯЗАТЕЛЬНЫЕ ДЛЯ УСПЕШНОГО ОБУЧЕНИЯ ЧТЕНИЮ</w:t>
      </w:r>
      <w:r w:rsidR="0016758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67584" w:rsidRPr="00167584" w:rsidRDefault="00167584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67584">
        <w:rPr>
          <w:rFonts w:ascii="Times New Roman" w:hAnsi="Times New Roman" w:cs="Times New Roman"/>
          <w:i/>
          <w:sz w:val="28"/>
          <w:szCs w:val="28"/>
        </w:rPr>
        <w:t>Играйте!</w:t>
      </w:r>
      <w:r>
        <w:rPr>
          <w:rFonts w:ascii="Times New Roman" w:hAnsi="Times New Roman" w:cs="Times New Roman"/>
          <w:i/>
          <w:sz w:val="28"/>
          <w:szCs w:val="28"/>
        </w:rPr>
        <w:t xml:space="preserve"> Игра - естественное состояние дошкольника, наиболее эффективная форма познания мира, наиболее эффективная форма обучения. Обучение дошкольника должно проходить как бы между прочим, в игровой ситуации, в обстановке увлекательного дела.</w:t>
      </w:r>
    </w:p>
    <w:p w:rsidR="00167584" w:rsidRPr="00167584" w:rsidRDefault="00167584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Поддерживайте интерес к занятиям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спользуйте разнообразные игры и пособия.</w:t>
      </w:r>
    </w:p>
    <w:p w:rsidR="00167584" w:rsidRPr="00167584" w:rsidRDefault="00167584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Важна не длительность занятий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их частота. Будьте последовательны в обучении чтению.</w:t>
      </w:r>
    </w:p>
    <w:p w:rsidR="00167584" w:rsidRPr="00167584" w:rsidRDefault="00167584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Ваши указания и инструкции должны быть короткими, но емкими - ребенок дошкольного возраста не способен воспринимать длинные инструкции.</w:t>
      </w:r>
    </w:p>
    <w:p w:rsidR="00167584" w:rsidRPr="00C1112B" w:rsidRDefault="00167584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</w:t>
      </w:r>
      <w:r w:rsidR="00C1112B">
        <w:rPr>
          <w:rFonts w:ascii="Times New Roman" w:hAnsi="Times New Roman" w:cs="Times New Roman"/>
          <w:i/>
          <w:sz w:val="28"/>
          <w:szCs w:val="28"/>
        </w:rPr>
        <w:t>иступайте к обучению чтению тол</w:t>
      </w:r>
      <w:r>
        <w:rPr>
          <w:rFonts w:ascii="Times New Roman" w:hAnsi="Times New Roman" w:cs="Times New Roman"/>
          <w:i/>
          <w:sz w:val="28"/>
          <w:szCs w:val="28"/>
        </w:rPr>
        <w:t>ько в том случае, если устная речь ребенка достаточно развита. Если речь ребенка изобилует ошибкам и в согласовании слов, в слоговой структуре слов или дефектами звукопроизношения</w:t>
      </w:r>
      <w:r w:rsidR="00C1112B">
        <w:rPr>
          <w:rFonts w:ascii="Times New Roman" w:hAnsi="Times New Roman" w:cs="Times New Roman"/>
          <w:i/>
          <w:sz w:val="28"/>
          <w:szCs w:val="28"/>
        </w:rPr>
        <w:t xml:space="preserve"> -  в первую очередь следует обратиться к логопеду за помощью.</w:t>
      </w:r>
    </w:p>
    <w:p w:rsidR="00C1112B" w:rsidRPr="00C1112B" w:rsidRDefault="00C1112B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Овладение чтением требует от ребенка большого умственного и физического напряжения, поэтому обязательно сочетайте учебные упражнения с пальчиковой гимнастикой, подвижными играми и всем тем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то подскажет фантазия.</w:t>
      </w:r>
    </w:p>
    <w:p w:rsidR="00C1112B" w:rsidRPr="00C1112B" w:rsidRDefault="00C1112B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Нежелание ребенка заниматься - знак того, что взрослый превысил возможности ребенка. Остановитесь и подумайте, что сделано не так?</w:t>
      </w:r>
    </w:p>
    <w:p w:rsidR="00C1112B" w:rsidRPr="00C1112B" w:rsidRDefault="00C1112B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Ребенок - это не уменьшенная копия взрослого. Ребенок имеет право не знать и не уметь! Будьте терпеливы!</w:t>
      </w:r>
    </w:p>
    <w:p w:rsidR="00C1112B" w:rsidRPr="00F542C7" w:rsidRDefault="00F542C7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сравнивайте успехи вашего ребенка с успехами других детей. Темп освоения навыка чтения индивидуален для каждого ребенка.</w:t>
      </w:r>
    </w:p>
    <w:p w:rsidR="00F542C7" w:rsidRPr="00F542C7" w:rsidRDefault="00F542C7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каждого ребенка существует свой оптимальный способ обучения чтению. Постарайтесь найти именно те приемы и методы работы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оторые соответствуют его индивидуальным особенностям.</w:t>
      </w:r>
    </w:p>
    <w:p w:rsidR="00F542C7" w:rsidRPr="00167584" w:rsidRDefault="00F542C7" w:rsidP="001675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Никогда не начинайте занятия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сли у вас или вашего ребенка плохое настроение. такие занятия не принесут успеха!</w:t>
      </w:r>
    </w:p>
    <w:sectPr w:rsidR="00F542C7" w:rsidRPr="00167584" w:rsidSect="006E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2217C"/>
    <w:multiLevelType w:val="hybridMultilevel"/>
    <w:tmpl w:val="8508EC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167584"/>
    <w:rsid w:val="000B1E1C"/>
    <w:rsid w:val="00167584"/>
    <w:rsid w:val="006E1E8B"/>
    <w:rsid w:val="00A14B21"/>
    <w:rsid w:val="00C1112B"/>
    <w:rsid w:val="00F5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5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C12CA-04B4-4D6B-8008-C3E1587E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2014-12-07T11:04:00Z</dcterms:created>
  <dcterms:modified xsi:type="dcterms:W3CDTF">2014-12-07T11:45:00Z</dcterms:modified>
</cp:coreProperties>
</file>